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F1" w:rsidRDefault="00D27DF1" w:rsidP="00D27DF1">
      <w:pPr>
        <w:ind w:left="1260"/>
        <w:jc w:val="both"/>
        <w:rPr>
          <w:rFonts w:asciiTheme="majorHAnsi" w:hAnsiTheme="majorHAnsi"/>
          <w:szCs w:val="28"/>
        </w:rPr>
      </w:pPr>
    </w:p>
    <w:p w:rsidR="001E75B3" w:rsidRPr="00C71926" w:rsidRDefault="001E75B3" w:rsidP="006A361D">
      <w:pPr>
        <w:numPr>
          <w:ilvl w:val="0"/>
          <w:numId w:val="13"/>
        </w:numPr>
        <w:tabs>
          <w:tab w:val="clear" w:pos="784"/>
        </w:tabs>
        <w:ind w:left="540"/>
        <w:jc w:val="both"/>
        <w:rPr>
          <w:rFonts w:asciiTheme="majorHAnsi" w:hAnsiTheme="majorHAnsi"/>
          <w:szCs w:val="28"/>
        </w:rPr>
      </w:pPr>
      <w:r w:rsidRPr="00C71926">
        <w:rPr>
          <w:rFonts w:asciiTheme="majorHAnsi" w:hAnsiTheme="majorHAnsi"/>
          <w:szCs w:val="28"/>
        </w:rPr>
        <w:t>A low frequency electromagnetic wave has a frequency of 10 Hz.</w:t>
      </w:r>
    </w:p>
    <w:p w:rsidR="001E75B3" w:rsidRDefault="001E75B3" w:rsidP="006A361D">
      <w:pPr>
        <w:numPr>
          <w:ilvl w:val="1"/>
          <w:numId w:val="13"/>
        </w:numPr>
        <w:tabs>
          <w:tab w:val="clear" w:pos="1504"/>
        </w:tabs>
        <w:ind w:left="1260"/>
        <w:jc w:val="both"/>
        <w:rPr>
          <w:rFonts w:asciiTheme="majorHAnsi" w:hAnsiTheme="majorHAnsi"/>
          <w:szCs w:val="28"/>
        </w:rPr>
      </w:pPr>
      <w:r w:rsidRPr="00C71926">
        <w:rPr>
          <w:rFonts w:asciiTheme="majorHAnsi" w:hAnsiTheme="majorHAnsi"/>
          <w:szCs w:val="28"/>
        </w:rPr>
        <w:t>What is the wavelength of the wave with a frequency of 10 Hz?</w:t>
      </w:r>
    </w:p>
    <w:p w:rsidR="00491D04" w:rsidRPr="00491D04" w:rsidRDefault="00491D04" w:rsidP="00491D04">
      <w:pPr>
        <w:spacing w:before="120"/>
        <w:ind w:left="1260"/>
        <w:jc w:val="both"/>
        <w:rPr>
          <w:rFonts w:asciiTheme="majorHAnsi" w:hAnsiTheme="majorHAnsi"/>
          <w:b/>
          <w:color w:val="00B050"/>
          <w:szCs w:val="28"/>
        </w:rPr>
      </w:pPr>
      <m:oMathPara>
        <m:oMath>
          <m:r>
            <m:rPr>
              <m:sty m:val="bi"/>
            </m:rPr>
            <w:rPr>
              <w:rFonts w:ascii="Cambria Math" w:hAnsi="Cambria Math"/>
              <w:color w:val="00B050"/>
              <w:szCs w:val="28"/>
            </w:rPr>
            <m:t>v=fλ↝λ=</m:t>
          </m:r>
          <m:f>
            <m:fPr>
              <m:ctrlPr>
                <w:rPr>
                  <w:rFonts w:ascii="Cambria Math" w:hAnsi="Cambria Math"/>
                  <w:b/>
                  <w:i/>
                  <w:color w:val="00B050"/>
                  <w:szCs w:val="28"/>
                </w:rPr>
              </m:ctrlPr>
            </m:fPr>
            <m:num>
              <m:r>
                <m:rPr>
                  <m:sty m:val="bi"/>
                </m:rPr>
                <w:rPr>
                  <w:rFonts w:ascii="Cambria Math" w:hAnsi="Cambria Math"/>
                  <w:color w:val="00B050"/>
                  <w:szCs w:val="28"/>
                </w:rPr>
                <m:t>v</m:t>
              </m:r>
            </m:num>
            <m:den>
              <m:r>
                <m:rPr>
                  <m:sty m:val="bi"/>
                </m:rPr>
                <w:rPr>
                  <w:rFonts w:ascii="Cambria Math" w:hAnsi="Cambria Math"/>
                  <w:color w:val="00B050"/>
                  <w:szCs w:val="28"/>
                </w:rPr>
                <m:t>f</m:t>
              </m:r>
            </m:den>
          </m:f>
          <m:r>
            <m:rPr>
              <m:sty m:val="bi"/>
            </m:rPr>
            <w:rPr>
              <w:rFonts w:ascii="Cambria Math" w:hAnsi="Cambria Math"/>
              <w:color w:val="00B050"/>
              <w:szCs w:val="28"/>
            </w:rPr>
            <m:t>=</m:t>
          </m:r>
          <m:f>
            <m:fPr>
              <m:ctrlPr>
                <w:rPr>
                  <w:rFonts w:ascii="Cambria Math" w:hAnsi="Cambria Math"/>
                  <w:b/>
                  <w:i/>
                  <w:color w:val="00B050"/>
                  <w:szCs w:val="28"/>
                </w:rPr>
              </m:ctrlPr>
            </m:fPr>
            <m:num>
              <m:r>
                <m:rPr>
                  <m:sty m:val="bi"/>
                </m:rPr>
                <w:rPr>
                  <w:rFonts w:ascii="Cambria Math" w:hAnsi="Cambria Math"/>
                  <w:color w:val="00B050"/>
                  <w:szCs w:val="28"/>
                </w:rPr>
                <m:t>3.00×</m:t>
              </m:r>
              <m:sSup>
                <m:sSupPr>
                  <m:ctrlPr>
                    <w:rPr>
                      <w:rFonts w:ascii="Cambria Math" w:hAnsi="Cambria Math"/>
                      <w:b/>
                      <w:i/>
                      <w:color w:val="00B050"/>
                      <w:szCs w:val="28"/>
                    </w:rPr>
                  </m:ctrlPr>
                </m:sSupPr>
                <m:e>
                  <m:r>
                    <m:rPr>
                      <m:sty m:val="bi"/>
                    </m:rPr>
                    <w:rPr>
                      <w:rFonts w:ascii="Cambria Math" w:hAnsi="Cambria Math"/>
                      <w:color w:val="00B050"/>
                      <w:szCs w:val="28"/>
                    </w:rPr>
                    <m:t>10</m:t>
                  </m:r>
                </m:e>
                <m:sup>
                  <m:r>
                    <m:rPr>
                      <m:sty m:val="bi"/>
                    </m:rPr>
                    <w:rPr>
                      <w:rFonts w:ascii="Cambria Math" w:hAnsi="Cambria Math"/>
                      <w:color w:val="00B050"/>
                      <w:szCs w:val="28"/>
                    </w:rPr>
                    <m:t>8</m:t>
                  </m:r>
                </m:sup>
              </m:sSup>
              <m:f>
                <m:fPr>
                  <m:type m:val="skw"/>
                  <m:ctrlPr>
                    <w:rPr>
                      <w:rFonts w:ascii="Cambria Math" w:hAnsi="Cambria Math"/>
                      <w:b/>
                      <w:color w:val="00B050"/>
                      <w:szCs w:val="28"/>
                    </w:rPr>
                  </m:ctrlPr>
                </m:fPr>
                <m:num>
                  <m:r>
                    <m:rPr>
                      <m:sty m:val="b"/>
                    </m:rPr>
                    <w:rPr>
                      <w:rFonts w:ascii="Cambria Math" w:hAnsi="Cambria Math"/>
                      <w:color w:val="00B050"/>
                      <w:szCs w:val="28"/>
                    </w:rPr>
                    <m:t>m</m:t>
                  </m:r>
                </m:num>
                <m:den>
                  <m:r>
                    <m:rPr>
                      <m:sty m:val="b"/>
                    </m:rPr>
                    <w:rPr>
                      <w:rFonts w:ascii="Cambria Math" w:hAnsi="Cambria Math"/>
                      <w:color w:val="00B050"/>
                      <w:szCs w:val="28"/>
                    </w:rPr>
                    <m:t>s</m:t>
                  </m:r>
                </m:den>
              </m:f>
            </m:num>
            <m:den>
              <m:r>
                <m:rPr>
                  <m:sty m:val="bi"/>
                </m:rPr>
                <w:rPr>
                  <w:rFonts w:ascii="Cambria Math" w:hAnsi="Cambria Math"/>
                  <w:color w:val="00B050"/>
                  <w:szCs w:val="28"/>
                </w:rPr>
                <m:t xml:space="preserve">10 </m:t>
              </m:r>
              <m:r>
                <m:rPr>
                  <m:sty m:val="b"/>
                </m:rPr>
                <w:rPr>
                  <w:rFonts w:ascii="Cambria Math" w:hAnsi="Cambria Math"/>
                  <w:color w:val="00B050"/>
                  <w:szCs w:val="28"/>
                </w:rPr>
                <m:t>Hz</m:t>
              </m:r>
            </m:den>
          </m:f>
        </m:oMath>
      </m:oMathPara>
    </w:p>
    <w:p w:rsidR="00491D04" w:rsidRPr="00491D04" w:rsidRDefault="002310A2" w:rsidP="00491D04">
      <w:pPr>
        <w:spacing w:before="120"/>
        <w:ind w:left="1260"/>
        <w:jc w:val="both"/>
        <w:rPr>
          <w:rFonts w:asciiTheme="majorHAnsi" w:hAnsiTheme="majorHAnsi"/>
          <w:b/>
          <w:color w:val="00B050"/>
          <w:sz w:val="28"/>
          <w:szCs w:val="28"/>
        </w:rPr>
      </w:pPr>
      <m:oMathPara>
        <m:oMath>
          <m:borderBox>
            <m:borderBoxPr>
              <m:ctrlPr>
                <w:rPr>
                  <w:rFonts w:ascii="Cambria Math" w:hAnsi="Cambria Math"/>
                  <w:b/>
                  <w:i/>
                  <w:color w:val="00B050"/>
                  <w:sz w:val="28"/>
                  <w:szCs w:val="28"/>
                </w:rPr>
              </m:ctrlPr>
            </m:borderBoxPr>
            <m:e>
              <m:r>
                <m:rPr>
                  <m:sty m:val="bi"/>
                </m:rPr>
                <w:rPr>
                  <w:rFonts w:ascii="Cambria Math" w:hAnsi="Cambria Math"/>
                  <w:color w:val="00B050"/>
                  <w:sz w:val="28"/>
                  <w:szCs w:val="28"/>
                </w:rPr>
                <m:t>λ=3×</m:t>
              </m:r>
              <m:sSup>
                <m:sSupPr>
                  <m:ctrlPr>
                    <w:rPr>
                      <w:rFonts w:ascii="Cambria Math" w:hAnsi="Cambria Math"/>
                      <w:b/>
                      <w:i/>
                      <w:color w:val="00B050"/>
                      <w:sz w:val="28"/>
                      <w:szCs w:val="28"/>
                    </w:rPr>
                  </m:ctrlPr>
                </m:sSupPr>
                <m:e>
                  <m:r>
                    <m:rPr>
                      <m:sty m:val="bi"/>
                    </m:rPr>
                    <w:rPr>
                      <w:rFonts w:ascii="Cambria Math" w:hAnsi="Cambria Math"/>
                      <w:color w:val="00B050"/>
                      <w:sz w:val="28"/>
                      <w:szCs w:val="28"/>
                    </w:rPr>
                    <m:t>10</m:t>
                  </m:r>
                </m:e>
                <m:sup>
                  <m:r>
                    <m:rPr>
                      <m:sty m:val="bi"/>
                    </m:rPr>
                    <w:rPr>
                      <w:rFonts w:ascii="Cambria Math" w:hAnsi="Cambria Math"/>
                      <w:color w:val="00B050"/>
                      <w:sz w:val="28"/>
                      <w:szCs w:val="28"/>
                    </w:rPr>
                    <m:t>7</m:t>
                  </m:r>
                </m:sup>
              </m:sSup>
              <m:r>
                <m:rPr>
                  <m:sty m:val="b"/>
                </m:rPr>
                <w:rPr>
                  <w:rFonts w:ascii="Cambria Math" w:hAnsi="Cambria Math"/>
                  <w:color w:val="00B050"/>
                  <w:sz w:val="28"/>
                  <w:szCs w:val="28"/>
                </w:rPr>
                <m:t xml:space="preserve"> m</m:t>
              </m:r>
            </m:e>
          </m:borderBox>
        </m:oMath>
      </m:oMathPara>
    </w:p>
    <w:p w:rsidR="00491D04" w:rsidRDefault="00491D04" w:rsidP="00491D04">
      <w:pPr>
        <w:ind w:left="1260"/>
        <w:jc w:val="both"/>
        <w:rPr>
          <w:rFonts w:asciiTheme="majorHAnsi" w:hAnsiTheme="majorHAnsi"/>
          <w:szCs w:val="28"/>
        </w:rPr>
      </w:pPr>
    </w:p>
    <w:p w:rsidR="002310A2" w:rsidRPr="00C71926" w:rsidRDefault="002310A2" w:rsidP="00491D04">
      <w:pPr>
        <w:ind w:left="1260"/>
        <w:jc w:val="both"/>
        <w:rPr>
          <w:rFonts w:asciiTheme="majorHAnsi" w:hAnsiTheme="majorHAnsi"/>
          <w:szCs w:val="28"/>
        </w:rPr>
      </w:pPr>
    </w:p>
    <w:p w:rsidR="001E75B3" w:rsidRDefault="001E75B3" w:rsidP="006A361D">
      <w:pPr>
        <w:numPr>
          <w:ilvl w:val="1"/>
          <w:numId w:val="13"/>
        </w:numPr>
        <w:tabs>
          <w:tab w:val="clear" w:pos="1504"/>
        </w:tabs>
        <w:ind w:left="1260"/>
        <w:jc w:val="both"/>
        <w:rPr>
          <w:rFonts w:asciiTheme="majorHAnsi" w:hAnsiTheme="majorHAnsi"/>
          <w:szCs w:val="28"/>
        </w:rPr>
      </w:pPr>
      <w:r w:rsidRPr="00C71926">
        <w:rPr>
          <w:rFonts w:asciiTheme="majorHAnsi" w:hAnsiTheme="majorHAnsi"/>
          <w:szCs w:val="28"/>
        </w:rPr>
        <w:t>If blue light has a wavelength of 400 nm, how does its frequency compare to red light?  Which one has more energy?</w:t>
      </w:r>
    </w:p>
    <w:p w:rsidR="00491D04" w:rsidRPr="00491D04" w:rsidRDefault="00491D04" w:rsidP="00491D04">
      <w:pPr>
        <w:spacing w:before="120"/>
        <w:ind w:left="1260"/>
        <w:jc w:val="center"/>
        <w:rPr>
          <w:rFonts w:asciiTheme="majorHAnsi" w:hAnsiTheme="majorHAnsi"/>
          <w:b/>
          <w:color w:val="00B050"/>
          <w:szCs w:val="28"/>
        </w:rPr>
      </w:pPr>
      <m:oMathPara>
        <m:oMath>
          <m:r>
            <m:rPr>
              <m:sty m:val="bi"/>
            </m:rPr>
            <w:rPr>
              <w:rFonts w:ascii="Cambria Math" w:hAnsi="Cambria Math"/>
              <w:color w:val="00B050"/>
              <w:szCs w:val="28"/>
            </w:rPr>
            <m:t>v=fλ↝f=</m:t>
          </m:r>
          <m:f>
            <m:fPr>
              <m:ctrlPr>
                <w:rPr>
                  <w:rFonts w:ascii="Cambria Math" w:hAnsi="Cambria Math"/>
                  <w:b/>
                  <w:i/>
                  <w:color w:val="00B050"/>
                  <w:szCs w:val="28"/>
                </w:rPr>
              </m:ctrlPr>
            </m:fPr>
            <m:num>
              <m:r>
                <m:rPr>
                  <m:sty m:val="bi"/>
                </m:rPr>
                <w:rPr>
                  <w:rFonts w:ascii="Cambria Math" w:hAnsi="Cambria Math"/>
                  <w:color w:val="00B050"/>
                  <w:szCs w:val="28"/>
                </w:rPr>
                <m:t>v</m:t>
              </m:r>
            </m:num>
            <m:den>
              <m:r>
                <m:rPr>
                  <m:sty m:val="bi"/>
                </m:rPr>
                <w:rPr>
                  <w:rFonts w:ascii="Cambria Math" w:hAnsi="Cambria Math"/>
                  <w:color w:val="00B050"/>
                  <w:szCs w:val="28"/>
                </w:rPr>
                <m:t>λ</m:t>
              </m:r>
            </m:den>
          </m:f>
          <m:r>
            <m:rPr>
              <m:sty m:val="bi"/>
            </m:rPr>
            <w:rPr>
              <w:rFonts w:ascii="Cambria Math" w:hAnsi="Cambria Math"/>
              <w:color w:val="00B050"/>
              <w:szCs w:val="28"/>
            </w:rPr>
            <m:t>=</m:t>
          </m:r>
          <m:f>
            <m:fPr>
              <m:ctrlPr>
                <w:rPr>
                  <w:rFonts w:ascii="Cambria Math" w:hAnsi="Cambria Math"/>
                  <w:b/>
                  <w:i/>
                  <w:color w:val="00B050"/>
                  <w:szCs w:val="28"/>
                </w:rPr>
              </m:ctrlPr>
            </m:fPr>
            <m:num>
              <m:r>
                <m:rPr>
                  <m:sty m:val="bi"/>
                </m:rPr>
                <w:rPr>
                  <w:rFonts w:ascii="Cambria Math" w:hAnsi="Cambria Math"/>
                  <w:color w:val="00B050"/>
                  <w:szCs w:val="28"/>
                </w:rPr>
                <m:t>3.00×</m:t>
              </m:r>
              <m:sSup>
                <m:sSupPr>
                  <m:ctrlPr>
                    <w:rPr>
                      <w:rFonts w:ascii="Cambria Math" w:hAnsi="Cambria Math"/>
                      <w:b/>
                      <w:i/>
                      <w:color w:val="00B050"/>
                      <w:szCs w:val="28"/>
                    </w:rPr>
                  </m:ctrlPr>
                </m:sSupPr>
                <m:e>
                  <m:r>
                    <m:rPr>
                      <m:sty m:val="bi"/>
                    </m:rPr>
                    <w:rPr>
                      <w:rFonts w:ascii="Cambria Math" w:hAnsi="Cambria Math"/>
                      <w:color w:val="00B050"/>
                      <w:szCs w:val="28"/>
                    </w:rPr>
                    <m:t>10</m:t>
                  </m:r>
                </m:e>
                <m:sup>
                  <m:r>
                    <m:rPr>
                      <m:sty m:val="bi"/>
                    </m:rPr>
                    <w:rPr>
                      <w:rFonts w:ascii="Cambria Math" w:hAnsi="Cambria Math"/>
                      <w:color w:val="00B050"/>
                      <w:szCs w:val="28"/>
                    </w:rPr>
                    <m:t>8</m:t>
                  </m:r>
                </m:sup>
              </m:sSup>
              <m:f>
                <m:fPr>
                  <m:type m:val="skw"/>
                  <m:ctrlPr>
                    <w:rPr>
                      <w:rFonts w:ascii="Cambria Math" w:hAnsi="Cambria Math"/>
                      <w:b/>
                      <w:color w:val="00B050"/>
                      <w:szCs w:val="28"/>
                    </w:rPr>
                  </m:ctrlPr>
                </m:fPr>
                <m:num>
                  <m:r>
                    <m:rPr>
                      <m:sty m:val="b"/>
                    </m:rPr>
                    <w:rPr>
                      <w:rFonts w:ascii="Cambria Math" w:hAnsi="Cambria Math"/>
                      <w:color w:val="00B050"/>
                      <w:szCs w:val="28"/>
                    </w:rPr>
                    <m:t>m</m:t>
                  </m:r>
                </m:num>
                <m:den>
                  <m:r>
                    <m:rPr>
                      <m:sty m:val="b"/>
                    </m:rPr>
                    <w:rPr>
                      <w:rFonts w:ascii="Cambria Math" w:hAnsi="Cambria Math"/>
                      <w:color w:val="00B050"/>
                      <w:szCs w:val="28"/>
                    </w:rPr>
                    <m:t>s</m:t>
                  </m:r>
                </m:den>
              </m:f>
            </m:num>
            <m:den>
              <m:r>
                <m:rPr>
                  <m:sty m:val="bi"/>
                </m:rPr>
                <w:rPr>
                  <w:rFonts w:ascii="Cambria Math" w:hAnsi="Cambria Math"/>
                  <w:color w:val="00B050"/>
                  <w:szCs w:val="28"/>
                </w:rPr>
                <m:t>4.00×</m:t>
              </m:r>
              <m:sSup>
                <m:sSupPr>
                  <m:ctrlPr>
                    <w:rPr>
                      <w:rFonts w:ascii="Cambria Math" w:hAnsi="Cambria Math"/>
                      <w:b/>
                      <w:i/>
                      <w:color w:val="00B050"/>
                      <w:szCs w:val="28"/>
                    </w:rPr>
                  </m:ctrlPr>
                </m:sSupPr>
                <m:e>
                  <m:r>
                    <m:rPr>
                      <m:sty m:val="bi"/>
                    </m:rPr>
                    <w:rPr>
                      <w:rFonts w:ascii="Cambria Math" w:hAnsi="Cambria Math"/>
                      <w:color w:val="00B050"/>
                      <w:szCs w:val="28"/>
                    </w:rPr>
                    <m:t>10</m:t>
                  </m:r>
                </m:e>
                <m:sup>
                  <m:r>
                    <m:rPr>
                      <m:sty m:val="bi"/>
                    </m:rPr>
                    <w:rPr>
                      <w:rFonts w:ascii="Cambria Math" w:hAnsi="Cambria Math"/>
                      <w:color w:val="00B050"/>
                      <w:szCs w:val="28"/>
                    </w:rPr>
                    <m:t>-7</m:t>
                  </m:r>
                </m:sup>
              </m:sSup>
              <m:r>
                <m:rPr>
                  <m:sty m:val="b"/>
                </m:rPr>
                <w:rPr>
                  <w:rFonts w:ascii="Cambria Math" w:hAnsi="Cambria Math"/>
                  <w:color w:val="00B050"/>
                  <w:szCs w:val="28"/>
                </w:rPr>
                <m:t>m</m:t>
              </m:r>
            </m:den>
          </m:f>
        </m:oMath>
      </m:oMathPara>
    </w:p>
    <w:p w:rsidR="00491D04" w:rsidRPr="00491D04" w:rsidRDefault="002310A2" w:rsidP="00491D04">
      <w:pPr>
        <w:spacing w:before="120"/>
        <w:ind w:left="1260"/>
        <w:jc w:val="center"/>
        <w:rPr>
          <w:rFonts w:asciiTheme="majorHAnsi" w:hAnsiTheme="majorHAnsi"/>
          <w:b/>
          <w:color w:val="00B050"/>
          <w:sz w:val="28"/>
          <w:szCs w:val="28"/>
        </w:rPr>
      </w:pPr>
      <m:oMathPara>
        <m:oMath>
          <m:borderBox>
            <m:borderBoxPr>
              <m:ctrlPr>
                <w:rPr>
                  <w:rFonts w:ascii="Cambria Math" w:hAnsi="Cambria Math"/>
                  <w:b/>
                  <w:i/>
                  <w:color w:val="00B050"/>
                  <w:sz w:val="28"/>
                  <w:szCs w:val="28"/>
                </w:rPr>
              </m:ctrlPr>
            </m:borderBoxPr>
            <m:e>
              <m:r>
                <m:rPr>
                  <m:sty m:val="bi"/>
                </m:rPr>
                <w:rPr>
                  <w:rFonts w:ascii="Cambria Math" w:hAnsi="Cambria Math"/>
                  <w:color w:val="00B050"/>
                  <w:sz w:val="28"/>
                  <w:szCs w:val="28"/>
                </w:rPr>
                <m:t>f=7.50×</m:t>
              </m:r>
              <m:sSup>
                <m:sSupPr>
                  <m:ctrlPr>
                    <w:rPr>
                      <w:rFonts w:ascii="Cambria Math" w:hAnsi="Cambria Math"/>
                      <w:b/>
                      <w:i/>
                      <w:color w:val="00B050"/>
                      <w:sz w:val="28"/>
                      <w:szCs w:val="28"/>
                    </w:rPr>
                  </m:ctrlPr>
                </m:sSupPr>
                <m:e>
                  <m:r>
                    <m:rPr>
                      <m:sty m:val="bi"/>
                    </m:rPr>
                    <w:rPr>
                      <w:rFonts w:ascii="Cambria Math" w:hAnsi="Cambria Math"/>
                      <w:color w:val="00B050"/>
                      <w:sz w:val="28"/>
                      <w:szCs w:val="28"/>
                    </w:rPr>
                    <m:t>10</m:t>
                  </m:r>
                </m:e>
                <m:sup>
                  <m:r>
                    <m:rPr>
                      <m:sty m:val="bi"/>
                    </m:rPr>
                    <w:rPr>
                      <w:rFonts w:ascii="Cambria Math" w:hAnsi="Cambria Math"/>
                      <w:color w:val="00B050"/>
                      <w:sz w:val="28"/>
                      <w:szCs w:val="28"/>
                    </w:rPr>
                    <m:t>14</m:t>
                  </m:r>
                </m:sup>
              </m:sSup>
              <m:r>
                <m:rPr>
                  <m:sty m:val="b"/>
                </m:rPr>
                <w:rPr>
                  <w:rFonts w:ascii="Cambria Math" w:hAnsi="Cambria Math"/>
                  <w:color w:val="00B050"/>
                  <w:sz w:val="28"/>
                  <w:szCs w:val="28"/>
                </w:rPr>
                <m:t>Hz</m:t>
              </m:r>
            </m:e>
          </m:borderBox>
        </m:oMath>
      </m:oMathPara>
    </w:p>
    <w:p w:rsidR="00491D04" w:rsidRPr="00491D04" w:rsidRDefault="00491D04" w:rsidP="00491D04">
      <w:pPr>
        <w:spacing w:before="120"/>
        <w:ind w:left="1260"/>
        <w:jc w:val="center"/>
        <w:rPr>
          <w:rFonts w:asciiTheme="majorHAnsi" w:hAnsiTheme="majorHAnsi"/>
          <w:b/>
          <w:color w:val="00B050"/>
          <w:szCs w:val="28"/>
        </w:rPr>
      </w:pPr>
      <w:r w:rsidRPr="00491D04">
        <w:rPr>
          <w:rFonts w:asciiTheme="majorHAnsi" w:hAnsiTheme="majorHAnsi"/>
          <w:b/>
          <w:i/>
          <w:color w:val="00B050"/>
          <w:szCs w:val="28"/>
        </w:rPr>
        <w:t>The frequency of blue light is higher than red light; it also has more energy!</w:t>
      </w:r>
    </w:p>
    <w:p w:rsidR="001E75B3" w:rsidRDefault="001E75B3" w:rsidP="006A361D">
      <w:pPr>
        <w:ind w:left="1504"/>
        <w:jc w:val="both"/>
        <w:rPr>
          <w:rFonts w:asciiTheme="majorHAnsi" w:hAnsiTheme="majorHAnsi"/>
          <w:szCs w:val="28"/>
        </w:rPr>
      </w:pPr>
    </w:p>
    <w:p w:rsidR="002310A2" w:rsidRPr="00C71926" w:rsidRDefault="002310A2" w:rsidP="006A361D">
      <w:pPr>
        <w:ind w:left="1504"/>
        <w:jc w:val="both"/>
        <w:rPr>
          <w:rFonts w:asciiTheme="majorHAnsi" w:hAnsiTheme="majorHAnsi"/>
          <w:szCs w:val="28"/>
        </w:rPr>
      </w:pPr>
    </w:p>
    <w:p w:rsidR="001E75B3" w:rsidRDefault="001E75B3" w:rsidP="006A361D">
      <w:pPr>
        <w:numPr>
          <w:ilvl w:val="0"/>
          <w:numId w:val="13"/>
        </w:numPr>
        <w:tabs>
          <w:tab w:val="clear" w:pos="784"/>
        </w:tabs>
        <w:ind w:left="540"/>
        <w:jc w:val="both"/>
        <w:rPr>
          <w:rFonts w:asciiTheme="majorHAnsi" w:hAnsiTheme="majorHAnsi" w:cs="Arial"/>
          <w:szCs w:val="28"/>
        </w:rPr>
      </w:pPr>
      <w:r w:rsidRPr="00C71926">
        <w:rPr>
          <w:rFonts w:asciiTheme="majorHAnsi" w:hAnsiTheme="majorHAnsi" w:cs="Arial"/>
          <w:szCs w:val="28"/>
        </w:rPr>
        <w:t>H.G. Wells wrote a famous novel about a man who made himself invisible by changing his index of refraction.  What would his index of refraction have to be to accomplish this?  Would the invisible man be able to see anything?</w:t>
      </w:r>
    </w:p>
    <w:p w:rsidR="006A361D" w:rsidRPr="006A361D" w:rsidRDefault="006A361D" w:rsidP="00245C31">
      <w:pPr>
        <w:spacing w:before="120"/>
        <w:ind w:left="540"/>
        <w:jc w:val="both"/>
        <w:rPr>
          <w:rFonts w:asciiTheme="majorHAnsi" w:hAnsiTheme="majorHAnsi"/>
          <w:b/>
          <w:i/>
          <w:color w:val="00B050"/>
          <w:szCs w:val="12"/>
        </w:rPr>
      </w:pPr>
      <w:r>
        <w:rPr>
          <w:rFonts w:asciiTheme="majorHAnsi" w:hAnsiTheme="majorHAnsi"/>
          <w:b/>
          <w:i/>
          <w:color w:val="00B050"/>
          <w:szCs w:val="12"/>
        </w:rPr>
        <w:t xml:space="preserve">His index of refraction </w:t>
      </w:r>
      <w:r w:rsidRPr="006A361D">
        <w:rPr>
          <w:rFonts w:asciiTheme="majorHAnsi" w:hAnsiTheme="majorHAnsi"/>
          <w:b/>
          <w:i/>
          <w:color w:val="00B050"/>
          <w:szCs w:val="12"/>
        </w:rPr>
        <w:t xml:space="preserve">would have to be the </w:t>
      </w:r>
      <w:r>
        <w:rPr>
          <w:rFonts w:asciiTheme="majorHAnsi" w:hAnsiTheme="majorHAnsi"/>
          <w:b/>
          <w:i/>
          <w:color w:val="00B050"/>
          <w:szCs w:val="12"/>
        </w:rPr>
        <w:t>same as the</w:t>
      </w:r>
      <w:r w:rsidR="00811E98">
        <w:rPr>
          <w:rFonts w:asciiTheme="majorHAnsi" w:hAnsiTheme="majorHAnsi"/>
          <w:b/>
          <w:i/>
          <w:color w:val="00B050"/>
          <w:szCs w:val="12"/>
        </w:rPr>
        <w:t xml:space="preserve"> air</w:t>
      </w:r>
      <w:r w:rsidRPr="006A361D">
        <w:rPr>
          <w:rFonts w:asciiTheme="majorHAnsi" w:hAnsiTheme="majorHAnsi"/>
          <w:b/>
          <w:i/>
          <w:color w:val="00B050"/>
          <w:szCs w:val="12"/>
        </w:rPr>
        <w:t>. If his</w:t>
      </w:r>
      <w:r>
        <w:rPr>
          <w:rFonts w:asciiTheme="majorHAnsi" w:hAnsiTheme="majorHAnsi"/>
          <w:b/>
          <w:i/>
          <w:color w:val="00B050"/>
          <w:szCs w:val="12"/>
        </w:rPr>
        <w:t xml:space="preserve"> </w:t>
      </w:r>
      <w:r w:rsidRPr="006A361D">
        <w:rPr>
          <w:rFonts w:asciiTheme="majorHAnsi" w:hAnsiTheme="majorHAnsi"/>
          <w:b/>
          <w:i/>
          <w:color w:val="00B050"/>
          <w:szCs w:val="12"/>
        </w:rPr>
        <w:t>index of refraction were any</w:t>
      </w:r>
      <w:r>
        <w:rPr>
          <w:rFonts w:asciiTheme="majorHAnsi" w:hAnsiTheme="majorHAnsi"/>
          <w:b/>
          <w:i/>
          <w:color w:val="00B050"/>
          <w:szCs w:val="12"/>
        </w:rPr>
        <w:t xml:space="preserve"> </w:t>
      </w:r>
      <w:r w:rsidRPr="006A361D">
        <w:rPr>
          <w:rFonts w:asciiTheme="majorHAnsi" w:hAnsiTheme="majorHAnsi"/>
          <w:b/>
          <w:i/>
          <w:color w:val="00B050"/>
          <w:szCs w:val="12"/>
        </w:rPr>
        <w:t>larger, the images behind</w:t>
      </w:r>
      <w:r>
        <w:rPr>
          <w:rFonts w:asciiTheme="majorHAnsi" w:hAnsiTheme="majorHAnsi"/>
          <w:b/>
          <w:i/>
          <w:color w:val="00B050"/>
          <w:szCs w:val="12"/>
        </w:rPr>
        <w:t xml:space="preserve"> </w:t>
      </w:r>
      <w:r w:rsidRPr="006A361D">
        <w:rPr>
          <w:rFonts w:asciiTheme="majorHAnsi" w:hAnsiTheme="majorHAnsi"/>
          <w:b/>
          <w:i/>
          <w:color w:val="00B050"/>
          <w:szCs w:val="12"/>
        </w:rPr>
        <w:t>him would appear distorted,</w:t>
      </w:r>
      <w:r>
        <w:rPr>
          <w:rFonts w:asciiTheme="majorHAnsi" w:hAnsiTheme="majorHAnsi"/>
          <w:b/>
          <w:i/>
          <w:color w:val="00B050"/>
          <w:szCs w:val="12"/>
        </w:rPr>
        <w:t xml:space="preserve"> </w:t>
      </w:r>
      <w:r w:rsidRPr="006A361D">
        <w:rPr>
          <w:rFonts w:asciiTheme="majorHAnsi" w:hAnsiTheme="majorHAnsi"/>
          <w:b/>
          <w:i/>
          <w:color w:val="00B050"/>
          <w:szCs w:val="12"/>
        </w:rPr>
        <w:t>giving away his position.</w:t>
      </w:r>
    </w:p>
    <w:p w:rsidR="006A361D" w:rsidRPr="006A361D" w:rsidRDefault="006A361D" w:rsidP="006A361D">
      <w:pPr>
        <w:ind w:left="540"/>
        <w:jc w:val="both"/>
        <w:rPr>
          <w:rFonts w:asciiTheme="majorHAnsi" w:hAnsiTheme="majorHAnsi"/>
          <w:b/>
          <w:i/>
          <w:color w:val="00B050"/>
          <w:szCs w:val="12"/>
        </w:rPr>
      </w:pPr>
      <w:r w:rsidRPr="006A361D">
        <w:rPr>
          <w:rFonts w:asciiTheme="majorHAnsi" w:hAnsiTheme="majorHAnsi"/>
          <w:b/>
          <w:i/>
          <w:color w:val="00B050"/>
          <w:szCs w:val="12"/>
        </w:rPr>
        <w:t>No, he would not</w:t>
      </w:r>
      <w:r>
        <w:rPr>
          <w:rFonts w:asciiTheme="majorHAnsi" w:hAnsiTheme="majorHAnsi"/>
          <w:b/>
          <w:i/>
          <w:color w:val="00B050"/>
          <w:szCs w:val="12"/>
        </w:rPr>
        <w:t xml:space="preserve"> be able to see</w:t>
      </w:r>
      <w:r w:rsidRPr="006A361D">
        <w:rPr>
          <w:rFonts w:asciiTheme="majorHAnsi" w:hAnsiTheme="majorHAnsi"/>
          <w:b/>
          <w:i/>
          <w:color w:val="00B050"/>
          <w:szCs w:val="12"/>
        </w:rPr>
        <w:t>, because</w:t>
      </w:r>
      <w:r>
        <w:rPr>
          <w:rFonts w:asciiTheme="majorHAnsi" w:hAnsiTheme="majorHAnsi"/>
          <w:b/>
          <w:i/>
          <w:color w:val="00B050"/>
          <w:szCs w:val="12"/>
        </w:rPr>
        <w:t xml:space="preserve"> </w:t>
      </w:r>
      <w:r w:rsidRPr="006A361D">
        <w:rPr>
          <w:rFonts w:asciiTheme="majorHAnsi" w:hAnsiTheme="majorHAnsi"/>
          <w:b/>
          <w:i/>
          <w:color w:val="00B050"/>
          <w:szCs w:val="12"/>
        </w:rPr>
        <w:t>light rays would not be bent</w:t>
      </w:r>
      <w:r>
        <w:rPr>
          <w:rFonts w:asciiTheme="majorHAnsi" w:hAnsiTheme="majorHAnsi"/>
          <w:b/>
          <w:i/>
          <w:color w:val="00B050"/>
          <w:szCs w:val="12"/>
        </w:rPr>
        <w:t xml:space="preserve"> </w:t>
      </w:r>
      <w:r w:rsidRPr="006A361D">
        <w:rPr>
          <w:rFonts w:asciiTheme="majorHAnsi" w:hAnsiTheme="majorHAnsi"/>
          <w:b/>
          <w:i/>
          <w:color w:val="00B050"/>
          <w:szCs w:val="12"/>
        </w:rPr>
        <w:t>by his cornea or lens. Thus,</w:t>
      </w:r>
      <w:r>
        <w:rPr>
          <w:rFonts w:asciiTheme="majorHAnsi" w:hAnsiTheme="majorHAnsi"/>
          <w:b/>
          <w:i/>
          <w:color w:val="00B050"/>
          <w:szCs w:val="12"/>
        </w:rPr>
        <w:t xml:space="preserve"> </w:t>
      </w:r>
      <w:r w:rsidRPr="006A361D">
        <w:rPr>
          <w:rFonts w:asciiTheme="majorHAnsi" w:hAnsiTheme="majorHAnsi"/>
          <w:b/>
          <w:i/>
          <w:color w:val="00B050"/>
          <w:szCs w:val="12"/>
        </w:rPr>
        <w:t>no image would be formed</w:t>
      </w:r>
      <w:r>
        <w:rPr>
          <w:rFonts w:asciiTheme="majorHAnsi" w:hAnsiTheme="majorHAnsi"/>
          <w:b/>
          <w:i/>
          <w:color w:val="00B050"/>
          <w:szCs w:val="12"/>
        </w:rPr>
        <w:t xml:space="preserve"> </w:t>
      </w:r>
      <w:r w:rsidRPr="006A361D">
        <w:rPr>
          <w:rFonts w:asciiTheme="majorHAnsi" w:hAnsiTheme="majorHAnsi"/>
          <w:b/>
          <w:i/>
          <w:color w:val="00B050"/>
          <w:szCs w:val="12"/>
        </w:rPr>
        <w:t>on his retina.</w:t>
      </w:r>
    </w:p>
    <w:p w:rsidR="001E75B3" w:rsidRDefault="001E75B3" w:rsidP="006A361D">
      <w:pPr>
        <w:ind w:left="540"/>
        <w:jc w:val="both"/>
        <w:rPr>
          <w:rFonts w:asciiTheme="majorHAnsi" w:hAnsiTheme="majorHAnsi" w:cs="Arial"/>
          <w:szCs w:val="28"/>
        </w:rPr>
      </w:pPr>
    </w:p>
    <w:p w:rsidR="002310A2" w:rsidRPr="00C71926" w:rsidRDefault="002310A2" w:rsidP="006A361D">
      <w:pPr>
        <w:ind w:left="540"/>
        <w:jc w:val="both"/>
        <w:rPr>
          <w:rFonts w:asciiTheme="majorHAnsi" w:hAnsiTheme="majorHAnsi" w:cs="Arial"/>
          <w:szCs w:val="28"/>
        </w:rPr>
      </w:pPr>
    </w:p>
    <w:p w:rsidR="001E75B3" w:rsidRPr="00C71926" w:rsidRDefault="001E75B3" w:rsidP="006A361D">
      <w:pPr>
        <w:numPr>
          <w:ilvl w:val="0"/>
          <w:numId w:val="13"/>
        </w:numPr>
        <w:tabs>
          <w:tab w:val="clear" w:pos="784"/>
        </w:tabs>
        <w:ind w:left="540"/>
        <w:jc w:val="both"/>
        <w:rPr>
          <w:rFonts w:asciiTheme="majorHAnsi" w:hAnsiTheme="majorHAnsi" w:cs="Arial"/>
          <w:szCs w:val="28"/>
        </w:rPr>
      </w:pPr>
      <w:r w:rsidRPr="00C71926">
        <w:rPr>
          <w:rFonts w:asciiTheme="majorHAnsi" w:hAnsiTheme="majorHAnsi" w:cs="Arial"/>
          <w:szCs w:val="28"/>
        </w:rPr>
        <w:t xml:space="preserve">A ray of light traveling through air is incident upon a sheet of </w:t>
      </w:r>
      <w:r w:rsidR="00245C31">
        <w:rPr>
          <w:rFonts w:asciiTheme="majorHAnsi" w:hAnsiTheme="majorHAnsi" w:cs="Arial"/>
          <w:szCs w:val="28"/>
        </w:rPr>
        <w:t xml:space="preserve">pure crown </w:t>
      </w:r>
      <w:r w:rsidRPr="00C71926">
        <w:rPr>
          <w:rFonts w:asciiTheme="majorHAnsi" w:hAnsiTheme="majorHAnsi" w:cs="Arial"/>
          <w:szCs w:val="28"/>
        </w:rPr>
        <w:t xml:space="preserve">glass at 30.0°.  </w:t>
      </w:r>
    </w:p>
    <w:p w:rsidR="001E75B3" w:rsidRDefault="001E75B3" w:rsidP="006A361D">
      <w:pPr>
        <w:numPr>
          <w:ilvl w:val="1"/>
          <w:numId w:val="13"/>
        </w:numPr>
        <w:tabs>
          <w:tab w:val="clear" w:pos="1504"/>
        </w:tabs>
        <w:ind w:left="1260"/>
        <w:jc w:val="both"/>
        <w:rPr>
          <w:rFonts w:asciiTheme="majorHAnsi" w:hAnsiTheme="majorHAnsi" w:cs="Arial"/>
          <w:szCs w:val="28"/>
        </w:rPr>
      </w:pPr>
      <w:r w:rsidRPr="00C71926">
        <w:rPr>
          <w:rFonts w:asciiTheme="majorHAnsi" w:hAnsiTheme="majorHAnsi" w:cs="Arial"/>
          <w:szCs w:val="28"/>
        </w:rPr>
        <w:t xml:space="preserve">What is the angle of refraction?  </w:t>
      </w:r>
    </w:p>
    <w:p w:rsidR="00245C31" w:rsidRPr="00245C31" w:rsidRDefault="002310A2" w:rsidP="00245C31">
      <w:pPr>
        <w:spacing w:before="120"/>
        <w:ind w:left="1260"/>
        <w:jc w:val="both"/>
        <w:rPr>
          <w:rFonts w:asciiTheme="majorHAnsi" w:hAnsiTheme="majorHAnsi" w:cs="Arial"/>
          <w:b/>
          <w:color w:val="00B050"/>
          <w:szCs w:val="28"/>
        </w:rPr>
      </w:pPr>
      <m:oMathPara>
        <m:oMath>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1</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1</m:t>
                  </m:r>
                </m:sub>
              </m:sSub>
            </m:e>
          </m:func>
          <m:r>
            <m:rPr>
              <m:sty m:val="bi"/>
            </m:rPr>
            <w:rPr>
              <w:rFonts w:ascii="Cambria Math" w:hAnsi="Cambria Math"/>
              <w:color w:val="00B050"/>
              <w:szCs w:val="28"/>
            </w:rPr>
            <m:t>=</m:t>
          </m:r>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2</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oMath>
      </m:oMathPara>
    </w:p>
    <w:p w:rsidR="00245C31" w:rsidRPr="00245C31" w:rsidRDefault="002310A2" w:rsidP="00245C31">
      <w:pPr>
        <w:spacing w:before="240"/>
        <w:ind w:left="1260"/>
        <w:jc w:val="both"/>
        <w:rPr>
          <w:rFonts w:asciiTheme="majorHAnsi" w:hAnsiTheme="majorHAnsi" w:cs="Arial"/>
          <w:b/>
          <w:color w:val="00B050"/>
          <w:szCs w:val="28"/>
        </w:rPr>
      </w:pPr>
      <m:oMathPara>
        <m:oMath>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r>
            <m:rPr>
              <m:sty m:val="bi"/>
            </m:rPr>
            <w:rPr>
              <w:rFonts w:ascii="Cambria Math" w:hAnsi="Cambria Math"/>
              <w:color w:val="00B050"/>
              <w:szCs w:val="28"/>
            </w:rPr>
            <m:t>=</m:t>
          </m:r>
          <m:f>
            <m:fPr>
              <m:ctrlPr>
                <w:rPr>
                  <w:rFonts w:ascii="Cambria Math" w:hAnsi="Cambria Math"/>
                  <w:b/>
                  <w:i/>
                  <w:color w:val="00B050"/>
                  <w:szCs w:val="28"/>
                </w:rPr>
              </m:ctrlPr>
            </m:fPr>
            <m:num>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1</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1</m:t>
                      </m:r>
                    </m:sub>
                  </m:sSub>
                </m:e>
              </m:func>
            </m:num>
            <m:den>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2</m:t>
                  </m:r>
                </m:sub>
              </m:sSub>
            </m:den>
          </m:f>
          <m:r>
            <m:rPr>
              <m:sty m:val="bi"/>
            </m:rPr>
            <w:rPr>
              <w:rFonts w:ascii="Cambria Math" w:hAnsi="Cambria Math"/>
              <w:color w:val="00B050"/>
              <w:szCs w:val="28"/>
            </w:rPr>
            <m:t>=</m:t>
          </m:r>
          <m:f>
            <m:fPr>
              <m:ctrlPr>
                <w:rPr>
                  <w:rFonts w:ascii="Cambria Math" w:hAnsi="Cambria Math"/>
                  <w:b/>
                  <w:i/>
                  <w:color w:val="00B050"/>
                  <w:szCs w:val="28"/>
                </w:rPr>
              </m:ctrlPr>
            </m:fPr>
            <m:num>
              <m:r>
                <m:rPr>
                  <m:sty m:val="bi"/>
                </m:rPr>
                <w:rPr>
                  <w:rFonts w:ascii="Cambria Math" w:hAnsi="Cambria Math"/>
                  <w:color w:val="00B050"/>
                  <w:szCs w:val="28"/>
                </w:rPr>
                <m:t>1.0</m:t>
              </m:r>
              <m:func>
                <m:funcPr>
                  <m:ctrlPr>
                    <w:rPr>
                      <w:rFonts w:ascii="Cambria Math" w:hAnsi="Cambria Math"/>
                      <w:b/>
                      <w:i/>
                      <w:color w:val="00B050"/>
                      <w:szCs w:val="28"/>
                    </w:rPr>
                  </m:ctrlPr>
                </m:funcPr>
                <m:fName>
                  <m:r>
                    <m:rPr>
                      <m:sty m:val="b"/>
                    </m:rPr>
                    <w:rPr>
                      <w:rFonts w:ascii="Cambria Math" w:hAnsi="Cambria Math"/>
                      <w:color w:val="00B050"/>
                      <w:szCs w:val="28"/>
                    </w:rPr>
                    <m:t>sin</m:t>
                  </m:r>
                </m:fName>
                <m:e>
                  <m:d>
                    <m:dPr>
                      <m:ctrlPr>
                        <w:rPr>
                          <w:rFonts w:ascii="Cambria Math" w:hAnsi="Cambria Math"/>
                          <w:b/>
                          <w:i/>
                          <w:color w:val="00B050"/>
                          <w:szCs w:val="28"/>
                        </w:rPr>
                      </m:ctrlPr>
                    </m:dPr>
                    <m:e>
                      <m:r>
                        <m:rPr>
                          <m:sty m:val="bi"/>
                        </m:rPr>
                        <w:rPr>
                          <w:rFonts w:ascii="Cambria Math" w:hAnsi="Cambria Math"/>
                          <w:color w:val="00B050"/>
                          <w:szCs w:val="28"/>
                        </w:rPr>
                        <m:t>30.0°</m:t>
                      </m:r>
                    </m:e>
                  </m:d>
                </m:e>
              </m:func>
            </m:num>
            <m:den>
              <m:r>
                <m:rPr>
                  <m:sty m:val="bi"/>
                </m:rPr>
                <w:rPr>
                  <w:rFonts w:ascii="Cambria Math" w:hAnsi="Cambria Math"/>
                  <w:color w:val="00B050"/>
                  <w:szCs w:val="28"/>
                </w:rPr>
                <m:t>1.5</m:t>
              </m:r>
            </m:den>
          </m:f>
        </m:oMath>
      </m:oMathPara>
    </w:p>
    <w:p w:rsidR="00245C31" w:rsidRPr="00245C31" w:rsidRDefault="002310A2" w:rsidP="00245C31">
      <w:pPr>
        <w:spacing w:before="120"/>
        <w:ind w:left="1260"/>
        <w:jc w:val="both"/>
        <w:rPr>
          <w:rFonts w:asciiTheme="majorHAnsi" w:hAnsiTheme="majorHAnsi" w:cs="Arial"/>
          <w:b/>
          <w:color w:val="00B050"/>
          <w:szCs w:val="28"/>
        </w:rPr>
      </w:pPr>
      <m:oMathPara>
        <m:oMath>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r>
            <m:rPr>
              <m:sty m:val="bi"/>
            </m:rPr>
            <w:rPr>
              <w:rFonts w:ascii="Cambria Math" w:hAnsi="Cambria Math"/>
              <w:color w:val="00B050"/>
              <w:szCs w:val="28"/>
            </w:rPr>
            <m:t>=0.33</m:t>
          </m:r>
        </m:oMath>
      </m:oMathPara>
    </w:p>
    <w:p w:rsidR="00245C31" w:rsidRPr="00245C31" w:rsidRDefault="002310A2" w:rsidP="00245C31">
      <w:pPr>
        <w:spacing w:before="120"/>
        <w:ind w:left="1260"/>
        <w:jc w:val="both"/>
        <w:rPr>
          <w:rFonts w:asciiTheme="majorHAnsi" w:hAnsiTheme="majorHAnsi" w:cs="Arial"/>
          <w:b/>
          <w:color w:val="00B050"/>
          <w:szCs w:val="28"/>
        </w:rPr>
      </w:pPr>
      <m:oMathPara>
        <m:oMath>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r>
            <m:rPr>
              <m:sty m:val="bi"/>
            </m:rPr>
            <w:rPr>
              <w:rFonts w:ascii="Cambria Math" w:hAnsi="Cambria Math"/>
              <w:color w:val="00B050"/>
              <w:szCs w:val="28"/>
            </w:rPr>
            <m:t>=</m:t>
          </m:r>
          <m:func>
            <m:funcPr>
              <m:ctrlPr>
                <w:rPr>
                  <w:rFonts w:ascii="Cambria Math" w:hAnsi="Cambria Math"/>
                  <w:b/>
                  <w:i/>
                  <w:color w:val="00B050"/>
                  <w:szCs w:val="28"/>
                </w:rPr>
              </m:ctrlPr>
            </m:funcPr>
            <m:fName>
              <m:sSup>
                <m:sSupPr>
                  <m:ctrlPr>
                    <w:rPr>
                      <w:rFonts w:ascii="Cambria Math" w:hAnsi="Cambria Math"/>
                      <w:b/>
                      <w:i/>
                      <w:color w:val="00B050"/>
                      <w:szCs w:val="28"/>
                    </w:rPr>
                  </m:ctrlPr>
                </m:sSupPr>
                <m:e>
                  <m:r>
                    <m:rPr>
                      <m:sty m:val="b"/>
                    </m:rPr>
                    <w:rPr>
                      <w:rFonts w:ascii="Cambria Math" w:hAnsi="Cambria Math"/>
                      <w:color w:val="00B050"/>
                      <w:szCs w:val="28"/>
                    </w:rPr>
                    <m:t>sin</m:t>
                  </m:r>
                </m:e>
                <m:sup>
                  <m:r>
                    <m:rPr>
                      <m:sty m:val="bi"/>
                    </m:rPr>
                    <w:rPr>
                      <w:rFonts w:ascii="Cambria Math" w:hAnsi="Cambria Math"/>
                      <w:color w:val="00B050"/>
                      <w:szCs w:val="28"/>
                    </w:rPr>
                    <m:t>-1</m:t>
                  </m:r>
                </m:sup>
              </m:sSup>
            </m:fName>
            <m:e>
              <m:d>
                <m:dPr>
                  <m:ctrlPr>
                    <w:rPr>
                      <w:rFonts w:ascii="Cambria Math" w:hAnsi="Cambria Math"/>
                      <w:b/>
                      <w:i/>
                      <w:color w:val="00B050"/>
                      <w:szCs w:val="28"/>
                    </w:rPr>
                  </m:ctrlPr>
                </m:dPr>
                <m:e>
                  <m:r>
                    <m:rPr>
                      <m:sty m:val="bi"/>
                    </m:rPr>
                    <w:rPr>
                      <w:rFonts w:ascii="Cambria Math" w:hAnsi="Cambria Math"/>
                      <w:color w:val="00B050"/>
                      <w:szCs w:val="28"/>
                    </w:rPr>
                    <m:t>0.33</m:t>
                  </m:r>
                </m:e>
              </m:d>
            </m:e>
          </m:func>
        </m:oMath>
      </m:oMathPara>
    </w:p>
    <w:p w:rsidR="002310A2" w:rsidRDefault="002310A2" w:rsidP="00245C31">
      <w:pPr>
        <w:spacing w:before="120" w:after="240"/>
        <w:ind w:left="1260"/>
        <w:jc w:val="both"/>
        <w:rPr>
          <w:rFonts w:asciiTheme="majorHAnsi" w:hAnsiTheme="majorHAnsi" w:cs="Arial"/>
          <w:b/>
          <w:color w:val="00B050"/>
          <w:sz w:val="28"/>
          <w:szCs w:val="28"/>
        </w:rPr>
      </w:pPr>
    </w:p>
    <w:bookmarkStart w:id="0" w:name="_GoBack"/>
    <w:bookmarkEnd w:id="0"/>
    <w:p w:rsidR="00245C31" w:rsidRPr="00245C31" w:rsidRDefault="002310A2" w:rsidP="00245C31">
      <w:pPr>
        <w:spacing w:before="120" w:after="240"/>
        <w:ind w:left="1260"/>
        <w:jc w:val="both"/>
        <w:rPr>
          <w:rFonts w:asciiTheme="majorHAnsi" w:hAnsiTheme="majorHAnsi" w:cs="Arial"/>
          <w:sz w:val="28"/>
          <w:szCs w:val="28"/>
        </w:rPr>
      </w:pPr>
      <m:oMathPara>
        <m:oMath>
          <m:borderBox>
            <m:borderBoxPr>
              <m:ctrlPr>
                <w:rPr>
                  <w:rFonts w:ascii="Cambria Math" w:hAnsi="Cambria Math"/>
                  <w:b/>
                  <w:i/>
                  <w:color w:val="00B050"/>
                  <w:sz w:val="28"/>
                  <w:szCs w:val="28"/>
                </w:rPr>
              </m:ctrlPr>
            </m:borderBoxPr>
            <m:e>
              <m:sSub>
                <m:sSubPr>
                  <m:ctrlPr>
                    <w:rPr>
                      <w:rFonts w:ascii="Cambria Math" w:hAnsi="Cambria Math"/>
                      <w:b/>
                      <w:i/>
                      <w:color w:val="00B050"/>
                      <w:sz w:val="28"/>
                      <w:szCs w:val="28"/>
                    </w:rPr>
                  </m:ctrlPr>
                </m:sSubPr>
                <m:e>
                  <m:r>
                    <m:rPr>
                      <m:sty m:val="bi"/>
                    </m:rPr>
                    <w:rPr>
                      <w:rFonts w:ascii="Cambria Math" w:hAnsi="Cambria Math"/>
                      <w:color w:val="00B050"/>
                      <w:sz w:val="28"/>
                      <w:szCs w:val="28"/>
                    </w:rPr>
                    <m:t>θ</m:t>
                  </m:r>
                </m:e>
                <m:sub>
                  <m:r>
                    <m:rPr>
                      <m:sty m:val="bi"/>
                    </m:rPr>
                    <w:rPr>
                      <w:rFonts w:ascii="Cambria Math" w:hAnsi="Cambria Math"/>
                      <w:color w:val="00B050"/>
                      <w:sz w:val="28"/>
                      <w:szCs w:val="28"/>
                    </w:rPr>
                    <m:t>2</m:t>
                  </m:r>
                </m:sub>
              </m:sSub>
              <m:r>
                <m:rPr>
                  <m:sty m:val="bi"/>
                </m:rPr>
                <w:rPr>
                  <w:rFonts w:ascii="Cambria Math" w:hAnsi="Cambria Math"/>
                  <w:color w:val="00B050"/>
                  <w:sz w:val="28"/>
                  <w:szCs w:val="28"/>
                </w:rPr>
                <m:t>=19°</m:t>
              </m:r>
            </m:e>
          </m:borderBox>
        </m:oMath>
      </m:oMathPara>
    </w:p>
    <w:p w:rsidR="002310A2" w:rsidRDefault="002310A2" w:rsidP="002310A2">
      <w:pPr>
        <w:ind w:left="1260"/>
        <w:jc w:val="both"/>
        <w:rPr>
          <w:rFonts w:asciiTheme="majorHAnsi" w:hAnsiTheme="majorHAnsi" w:cs="Arial"/>
          <w:szCs w:val="28"/>
        </w:rPr>
      </w:pPr>
    </w:p>
    <w:p w:rsidR="001E75B3" w:rsidRDefault="001E75B3" w:rsidP="006A361D">
      <w:pPr>
        <w:numPr>
          <w:ilvl w:val="1"/>
          <w:numId w:val="13"/>
        </w:numPr>
        <w:tabs>
          <w:tab w:val="clear" w:pos="1504"/>
        </w:tabs>
        <w:ind w:left="1260"/>
        <w:jc w:val="both"/>
        <w:rPr>
          <w:rFonts w:asciiTheme="majorHAnsi" w:hAnsiTheme="majorHAnsi" w:cs="Arial"/>
          <w:szCs w:val="28"/>
        </w:rPr>
      </w:pPr>
      <w:r w:rsidRPr="00C71926">
        <w:rPr>
          <w:rFonts w:asciiTheme="majorHAnsi" w:hAnsiTheme="majorHAnsi" w:cs="Arial"/>
          <w:szCs w:val="28"/>
        </w:rPr>
        <w:t>A ray of light is incident upon a diamond at 45.0°.  What is the angle of refraction?</w:t>
      </w:r>
    </w:p>
    <w:p w:rsidR="00245C31" w:rsidRPr="00245C31" w:rsidRDefault="002310A2" w:rsidP="00245C31">
      <w:pPr>
        <w:spacing w:before="120"/>
        <w:ind w:left="1260"/>
        <w:jc w:val="both"/>
        <w:rPr>
          <w:rFonts w:asciiTheme="majorHAnsi" w:hAnsiTheme="majorHAnsi" w:cs="Arial"/>
          <w:b/>
          <w:color w:val="00B050"/>
          <w:szCs w:val="28"/>
        </w:rPr>
      </w:pPr>
      <m:oMathPara>
        <m:oMath>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1</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1</m:t>
                  </m:r>
                </m:sub>
              </m:sSub>
            </m:e>
          </m:func>
          <m:r>
            <m:rPr>
              <m:sty m:val="bi"/>
            </m:rPr>
            <w:rPr>
              <w:rFonts w:ascii="Cambria Math" w:hAnsi="Cambria Math"/>
              <w:color w:val="00B050"/>
              <w:szCs w:val="28"/>
            </w:rPr>
            <m:t>=</m:t>
          </m:r>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2</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oMath>
      </m:oMathPara>
    </w:p>
    <w:p w:rsidR="00245C31" w:rsidRPr="00245C31" w:rsidRDefault="002310A2" w:rsidP="00245C31">
      <w:pPr>
        <w:spacing w:before="240"/>
        <w:ind w:left="1260"/>
        <w:jc w:val="both"/>
        <w:rPr>
          <w:rFonts w:asciiTheme="majorHAnsi" w:hAnsiTheme="majorHAnsi" w:cs="Arial"/>
          <w:b/>
          <w:color w:val="00B050"/>
          <w:szCs w:val="28"/>
        </w:rPr>
      </w:pPr>
      <m:oMathPara>
        <m:oMath>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r>
            <m:rPr>
              <m:sty m:val="bi"/>
            </m:rPr>
            <w:rPr>
              <w:rFonts w:ascii="Cambria Math" w:hAnsi="Cambria Math"/>
              <w:color w:val="00B050"/>
              <w:szCs w:val="28"/>
            </w:rPr>
            <m:t>=</m:t>
          </m:r>
          <m:f>
            <m:fPr>
              <m:ctrlPr>
                <w:rPr>
                  <w:rFonts w:ascii="Cambria Math" w:hAnsi="Cambria Math"/>
                  <w:b/>
                  <w:i/>
                  <w:color w:val="00B050"/>
                  <w:szCs w:val="28"/>
                </w:rPr>
              </m:ctrlPr>
            </m:fPr>
            <m:num>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1</m:t>
                  </m:r>
                </m:sub>
              </m:sSub>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1</m:t>
                      </m:r>
                    </m:sub>
                  </m:sSub>
                </m:e>
              </m:func>
            </m:num>
            <m:den>
              <m:sSub>
                <m:sSubPr>
                  <m:ctrlPr>
                    <w:rPr>
                      <w:rFonts w:ascii="Cambria Math" w:hAnsi="Cambria Math"/>
                      <w:b/>
                      <w:i/>
                      <w:color w:val="00B050"/>
                      <w:szCs w:val="28"/>
                    </w:rPr>
                  </m:ctrlPr>
                </m:sSubPr>
                <m:e>
                  <m:r>
                    <m:rPr>
                      <m:sty m:val="bi"/>
                    </m:rPr>
                    <w:rPr>
                      <w:rFonts w:ascii="Cambria Math" w:hAnsi="Cambria Math"/>
                      <w:color w:val="00B050"/>
                      <w:szCs w:val="28"/>
                    </w:rPr>
                    <m:t>n</m:t>
                  </m:r>
                </m:e>
                <m:sub>
                  <m:r>
                    <m:rPr>
                      <m:sty m:val="bi"/>
                    </m:rPr>
                    <w:rPr>
                      <w:rFonts w:ascii="Cambria Math" w:hAnsi="Cambria Math"/>
                      <w:color w:val="00B050"/>
                      <w:szCs w:val="28"/>
                    </w:rPr>
                    <m:t>2</m:t>
                  </m:r>
                </m:sub>
              </m:sSub>
            </m:den>
          </m:f>
          <m:r>
            <m:rPr>
              <m:sty m:val="bi"/>
            </m:rPr>
            <w:rPr>
              <w:rFonts w:ascii="Cambria Math" w:hAnsi="Cambria Math"/>
              <w:color w:val="00B050"/>
              <w:szCs w:val="28"/>
            </w:rPr>
            <m:t>=</m:t>
          </m:r>
          <m:f>
            <m:fPr>
              <m:ctrlPr>
                <w:rPr>
                  <w:rFonts w:ascii="Cambria Math" w:hAnsi="Cambria Math"/>
                  <w:b/>
                  <w:i/>
                  <w:color w:val="00B050"/>
                  <w:szCs w:val="28"/>
                </w:rPr>
              </m:ctrlPr>
            </m:fPr>
            <m:num>
              <m:r>
                <m:rPr>
                  <m:sty m:val="bi"/>
                </m:rPr>
                <w:rPr>
                  <w:rFonts w:ascii="Cambria Math" w:hAnsi="Cambria Math"/>
                  <w:color w:val="00B050"/>
                  <w:szCs w:val="28"/>
                </w:rPr>
                <m:t>1.0</m:t>
              </m:r>
              <m:func>
                <m:funcPr>
                  <m:ctrlPr>
                    <w:rPr>
                      <w:rFonts w:ascii="Cambria Math" w:hAnsi="Cambria Math"/>
                      <w:b/>
                      <w:i/>
                      <w:color w:val="00B050"/>
                      <w:szCs w:val="28"/>
                    </w:rPr>
                  </m:ctrlPr>
                </m:funcPr>
                <m:fName>
                  <m:r>
                    <m:rPr>
                      <m:sty m:val="b"/>
                    </m:rPr>
                    <w:rPr>
                      <w:rFonts w:ascii="Cambria Math" w:hAnsi="Cambria Math"/>
                      <w:color w:val="00B050"/>
                      <w:szCs w:val="28"/>
                    </w:rPr>
                    <m:t>sin</m:t>
                  </m:r>
                </m:fName>
                <m:e>
                  <m:d>
                    <m:dPr>
                      <m:ctrlPr>
                        <w:rPr>
                          <w:rFonts w:ascii="Cambria Math" w:hAnsi="Cambria Math"/>
                          <w:b/>
                          <w:i/>
                          <w:color w:val="00B050"/>
                          <w:szCs w:val="28"/>
                        </w:rPr>
                      </m:ctrlPr>
                    </m:dPr>
                    <m:e>
                      <m:r>
                        <m:rPr>
                          <m:sty m:val="bi"/>
                        </m:rPr>
                        <w:rPr>
                          <w:rFonts w:ascii="Cambria Math" w:hAnsi="Cambria Math"/>
                          <w:color w:val="00B050"/>
                          <w:szCs w:val="28"/>
                        </w:rPr>
                        <m:t>45.0°</m:t>
                      </m:r>
                    </m:e>
                  </m:d>
                </m:e>
              </m:func>
            </m:num>
            <m:den>
              <m:r>
                <m:rPr>
                  <m:sty m:val="bi"/>
                </m:rPr>
                <w:rPr>
                  <w:rFonts w:ascii="Cambria Math" w:hAnsi="Cambria Math"/>
                  <w:color w:val="00B050"/>
                  <w:szCs w:val="28"/>
                </w:rPr>
                <m:t>2.4</m:t>
              </m:r>
            </m:den>
          </m:f>
        </m:oMath>
      </m:oMathPara>
    </w:p>
    <w:p w:rsidR="00245C31" w:rsidRPr="00245C31" w:rsidRDefault="002310A2" w:rsidP="00245C31">
      <w:pPr>
        <w:spacing w:before="120"/>
        <w:ind w:left="1260"/>
        <w:jc w:val="both"/>
        <w:rPr>
          <w:rFonts w:asciiTheme="majorHAnsi" w:hAnsiTheme="majorHAnsi" w:cs="Arial"/>
          <w:b/>
          <w:color w:val="00B050"/>
          <w:szCs w:val="28"/>
        </w:rPr>
      </w:pPr>
      <m:oMathPara>
        <m:oMath>
          <m:func>
            <m:funcPr>
              <m:ctrlPr>
                <w:rPr>
                  <w:rFonts w:ascii="Cambria Math" w:hAnsi="Cambria Math"/>
                  <w:b/>
                  <w:i/>
                  <w:color w:val="00B050"/>
                  <w:szCs w:val="28"/>
                </w:rPr>
              </m:ctrlPr>
            </m:funcPr>
            <m:fName>
              <m:r>
                <m:rPr>
                  <m:sty m:val="b"/>
                </m:rPr>
                <w:rPr>
                  <w:rFonts w:ascii="Cambria Math" w:hAnsi="Cambria Math"/>
                  <w:color w:val="00B050"/>
                  <w:szCs w:val="28"/>
                </w:rPr>
                <m:t>sin</m:t>
              </m:r>
            </m:fName>
            <m:e>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e>
          </m:func>
          <m:r>
            <m:rPr>
              <m:sty m:val="bi"/>
            </m:rPr>
            <w:rPr>
              <w:rFonts w:ascii="Cambria Math" w:hAnsi="Cambria Math"/>
              <w:color w:val="00B050"/>
              <w:szCs w:val="28"/>
            </w:rPr>
            <m:t>=0.29</m:t>
          </m:r>
        </m:oMath>
      </m:oMathPara>
    </w:p>
    <w:p w:rsidR="00245C31" w:rsidRPr="00245C31" w:rsidRDefault="002310A2" w:rsidP="00245C31">
      <w:pPr>
        <w:spacing w:before="120"/>
        <w:ind w:left="1260"/>
        <w:jc w:val="both"/>
        <w:rPr>
          <w:rFonts w:asciiTheme="majorHAnsi" w:hAnsiTheme="majorHAnsi" w:cs="Arial"/>
          <w:b/>
          <w:color w:val="00B050"/>
          <w:szCs w:val="28"/>
        </w:rPr>
      </w:pPr>
      <m:oMathPara>
        <m:oMath>
          <m:sSub>
            <m:sSubPr>
              <m:ctrlPr>
                <w:rPr>
                  <w:rFonts w:ascii="Cambria Math" w:hAnsi="Cambria Math"/>
                  <w:b/>
                  <w:i/>
                  <w:color w:val="00B050"/>
                  <w:szCs w:val="28"/>
                </w:rPr>
              </m:ctrlPr>
            </m:sSubPr>
            <m:e>
              <m:r>
                <m:rPr>
                  <m:sty m:val="bi"/>
                </m:rPr>
                <w:rPr>
                  <w:rFonts w:ascii="Cambria Math" w:hAnsi="Cambria Math"/>
                  <w:color w:val="00B050"/>
                  <w:szCs w:val="28"/>
                </w:rPr>
                <m:t>θ</m:t>
              </m:r>
            </m:e>
            <m:sub>
              <m:r>
                <m:rPr>
                  <m:sty m:val="bi"/>
                </m:rPr>
                <w:rPr>
                  <w:rFonts w:ascii="Cambria Math" w:hAnsi="Cambria Math"/>
                  <w:color w:val="00B050"/>
                  <w:szCs w:val="28"/>
                </w:rPr>
                <m:t>2</m:t>
              </m:r>
            </m:sub>
          </m:sSub>
          <m:r>
            <m:rPr>
              <m:sty m:val="bi"/>
            </m:rPr>
            <w:rPr>
              <w:rFonts w:ascii="Cambria Math" w:hAnsi="Cambria Math"/>
              <w:color w:val="00B050"/>
              <w:szCs w:val="28"/>
            </w:rPr>
            <m:t>=</m:t>
          </m:r>
          <m:func>
            <m:funcPr>
              <m:ctrlPr>
                <w:rPr>
                  <w:rFonts w:ascii="Cambria Math" w:hAnsi="Cambria Math"/>
                  <w:b/>
                  <w:i/>
                  <w:color w:val="00B050"/>
                  <w:szCs w:val="28"/>
                </w:rPr>
              </m:ctrlPr>
            </m:funcPr>
            <m:fName>
              <m:sSup>
                <m:sSupPr>
                  <m:ctrlPr>
                    <w:rPr>
                      <w:rFonts w:ascii="Cambria Math" w:hAnsi="Cambria Math"/>
                      <w:b/>
                      <w:i/>
                      <w:color w:val="00B050"/>
                      <w:szCs w:val="28"/>
                    </w:rPr>
                  </m:ctrlPr>
                </m:sSupPr>
                <m:e>
                  <m:r>
                    <m:rPr>
                      <m:sty m:val="b"/>
                    </m:rPr>
                    <w:rPr>
                      <w:rFonts w:ascii="Cambria Math" w:hAnsi="Cambria Math"/>
                      <w:color w:val="00B050"/>
                      <w:szCs w:val="28"/>
                    </w:rPr>
                    <m:t>sin</m:t>
                  </m:r>
                </m:e>
                <m:sup>
                  <m:r>
                    <m:rPr>
                      <m:sty m:val="bi"/>
                    </m:rPr>
                    <w:rPr>
                      <w:rFonts w:ascii="Cambria Math" w:hAnsi="Cambria Math"/>
                      <w:color w:val="00B050"/>
                      <w:szCs w:val="28"/>
                    </w:rPr>
                    <m:t>-1</m:t>
                  </m:r>
                </m:sup>
              </m:sSup>
            </m:fName>
            <m:e>
              <m:d>
                <m:dPr>
                  <m:ctrlPr>
                    <w:rPr>
                      <w:rFonts w:ascii="Cambria Math" w:hAnsi="Cambria Math"/>
                      <w:b/>
                      <w:i/>
                      <w:color w:val="00B050"/>
                      <w:szCs w:val="28"/>
                    </w:rPr>
                  </m:ctrlPr>
                </m:dPr>
                <m:e>
                  <m:r>
                    <m:rPr>
                      <m:sty m:val="bi"/>
                    </m:rPr>
                    <w:rPr>
                      <w:rFonts w:ascii="Cambria Math" w:hAnsi="Cambria Math"/>
                      <w:color w:val="00B050"/>
                      <w:szCs w:val="28"/>
                    </w:rPr>
                    <m:t>0.29</m:t>
                  </m:r>
                </m:e>
              </m:d>
            </m:e>
          </m:func>
        </m:oMath>
      </m:oMathPara>
    </w:p>
    <w:p w:rsidR="00245C31" w:rsidRPr="00245C31" w:rsidRDefault="002310A2" w:rsidP="00245C31">
      <w:pPr>
        <w:spacing w:before="120" w:after="240"/>
        <w:ind w:left="1260"/>
        <w:jc w:val="both"/>
        <w:rPr>
          <w:rFonts w:asciiTheme="majorHAnsi" w:hAnsiTheme="majorHAnsi" w:cs="Arial"/>
          <w:sz w:val="28"/>
          <w:szCs w:val="28"/>
        </w:rPr>
      </w:pPr>
      <m:oMathPara>
        <m:oMath>
          <m:borderBox>
            <m:borderBoxPr>
              <m:ctrlPr>
                <w:rPr>
                  <w:rFonts w:ascii="Cambria Math" w:hAnsi="Cambria Math"/>
                  <w:b/>
                  <w:i/>
                  <w:color w:val="00B050"/>
                  <w:sz w:val="28"/>
                  <w:szCs w:val="28"/>
                </w:rPr>
              </m:ctrlPr>
            </m:borderBoxPr>
            <m:e>
              <m:sSub>
                <m:sSubPr>
                  <m:ctrlPr>
                    <w:rPr>
                      <w:rFonts w:ascii="Cambria Math" w:hAnsi="Cambria Math"/>
                      <w:b/>
                      <w:i/>
                      <w:color w:val="00B050"/>
                      <w:sz w:val="28"/>
                      <w:szCs w:val="28"/>
                    </w:rPr>
                  </m:ctrlPr>
                </m:sSubPr>
                <m:e>
                  <m:r>
                    <m:rPr>
                      <m:sty m:val="bi"/>
                    </m:rPr>
                    <w:rPr>
                      <w:rFonts w:ascii="Cambria Math" w:hAnsi="Cambria Math"/>
                      <w:color w:val="00B050"/>
                      <w:sz w:val="28"/>
                      <w:szCs w:val="28"/>
                    </w:rPr>
                    <m:t>θ</m:t>
                  </m:r>
                </m:e>
                <m:sub>
                  <m:r>
                    <m:rPr>
                      <m:sty m:val="bi"/>
                    </m:rPr>
                    <w:rPr>
                      <w:rFonts w:ascii="Cambria Math" w:hAnsi="Cambria Math"/>
                      <w:color w:val="00B050"/>
                      <w:sz w:val="28"/>
                      <w:szCs w:val="28"/>
                    </w:rPr>
                    <m:t>2</m:t>
                  </m:r>
                </m:sub>
              </m:sSub>
              <m:r>
                <m:rPr>
                  <m:sty m:val="bi"/>
                </m:rPr>
                <w:rPr>
                  <w:rFonts w:ascii="Cambria Math" w:hAnsi="Cambria Math"/>
                  <w:color w:val="00B050"/>
                  <w:sz w:val="28"/>
                  <w:szCs w:val="28"/>
                </w:rPr>
                <m:t>=17°</m:t>
              </m:r>
            </m:e>
          </m:borderBox>
        </m:oMath>
      </m:oMathPara>
    </w:p>
    <w:p w:rsidR="001E75B3" w:rsidRDefault="001E75B3" w:rsidP="006A361D">
      <w:pPr>
        <w:numPr>
          <w:ilvl w:val="1"/>
          <w:numId w:val="13"/>
        </w:numPr>
        <w:tabs>
          <w:tab w:val="clear" w:pos="1504"/>
        </w:tabs>
        <w:ind w:left="1260"/>
        <w:jc w:val="both"/>
        <w:rPr>
          <w:rFonts w:asciiTheme="majorHAnsi" w:hAnsiTheme="majorHAnsi" w:cs="Arial"/>
          <w:szCs w:val="28"/>
        </w:rPr>
      </w:pPr>
      <w:r w:rsidRPr="00C71926">
        <w:rPr>
          <w:rFonts w:asciiTheme="majorHAnsi" w:hAnsiTheme="majorHAnsi" w:cs="Arial"/>
          <w:szCs w:val="28"/>
        </w:rPr>
        <w:t>Does crown glass or diamond bend light more?</w:t>
      </w:r>
    </w:p>
    <w:p w:rsidR="00245C31" w:rsidRPr="00245C31" w:rsidRDefault="00245C31" w:rsidP="00245C31">
      <w:pPr>
        <w:spacing w:before="120"/>
        <w:ind w:left="1260"/>
        <w:jc w:val="both"/>
        <w:rPr>
          <w:rFonts w:asciiTheme="majorHAnsi" w:hAnsiTheme="majorHAnsi" w:cs="Arial"/>
          <w:i/>
          <w:szCs w:val="28"/>
        </w:rPr>
      </w:pPr>
      <w:r>
        <w:rPr>
          <w:rFonts w:asciiTheme="majorHAnsi" w:hAnsiTheme="majorHAnsi"/>
          <w:b/>
          <w:i/>
          <w:color w:val="00B050"/>
          <w:szCs w:val="12"/>
        </w:rPr>
        <w:t>The diamond does; it has a higher index of refraction, so we know it bends light more. This contributes to why diamonds sparkle more than glass! IT has a smaller critical angle, which means it is harder for light to escape and it just keeps bouncing around in the diamond!</w:t>
      </w:r>
    </w:p>
    <w:p w:rsidR="001E75B3" w:rsidRPr="00C71926" w:rsidRDefault="001E75B3" w:rsidP="006A361D">
      <w:pPr>
        <w:pStyle w:val="ListParagraph"/>
        <w:jc w:val="both"/>
        <w:rPr>
          <w:rFonts w:asciiTheme="majorHAnsi" w:hAnsiTheme="majorHAnsi" w:cs="Arial"/>
          <w:szCs w:val="28"/>
        </w:rPr>
      </w:pPr>
    </w:p>
    <w:p w:rsidR="001E75B3" w:rsidRPr="00C71926" w:rsidRDefault="001E75B3" w:rsidP="006A361D">
      <w:pPr>
        <w:numPr>
          <w:ilvl w:val="0"/>
          <w:numId w:val="13"/>
        </w:numPr>
        <w:tabs>
          <w:tab w:val="clear" w:pos="784"/>
        </w:tabs>
        <w:ind w:left="540"/>
        <w:jc w:val="both"/>
        <w:rPr>
          <w:rFonts w:asciiTheme="majorHAnsi" w:hAnsiTheme="majorHAnsi" w:cs="Arial"/>
          <w:szCs w:val="28"/>
        </w:rPr>
      </w:pPr>
      <w:r w:rsidRPr="00C71926">
        <w:rPr>
          <w:rFonts w:asciiTheme="majorHAnsi" w:hAnsiTheme="majorHAnsi" w:cs="Arial"/>
          <w:szCs w:val="28"/>
        </w:rPr>
        <w:t>Fill in th</w:t>
      </w:r>
      <w:r w:rsidR="00F13CCC">
        <w:rPr>
          <w:rFonts w:asciiTheme="majorHAnsi" w:hAnsiTheme="majorHAnsi" w:cs="Arial"/>
          <w:szCs w:val="28"/>
        </w:rPr>
        <w:t>e blanks: Magenta ink absorbs _</w:t>
      </w:r>
      <w:r w:rsidR="00F13CCC" w:rsidRPr="00F13CCC">
        <w:rPr>
          <w:rFonts w:asciiTheme="majorHAnsi" w:hAnsiTheme="majorHAnsi"/>
          <w:b/>
          <w:i/>
          <w:color w:val="00B050"/>
          <w:sz w:val="28"/>
          <w:szCs w:val="12"/>
          <w:u w:val="single" w:color="000000" w:themeColor="text1"/>
        </w:rPr>
        <w:t>green</w:t>
      </w:r>
      <w:r w:rsidRPr="00C71926">
        <w:rPr>
          <w:rFonts w:asciiTheme="majorHAnsi" w:hAnsiTheme="majorHAnsi" w:cs="Arial"/>
          <w:szCs w:val="28"/>
        </w:rPr>
        <w:t>_ light and reflects _</w:t>
      </w:r>
      <w:r w:rsidR="00F13CCC" w:rsidRPr="00F13CCC">
        <w:rPr>
          <w:rFonts w:asciiTheme="majorHAnsi" w:hAnsiTheme="majorHAnsi"/>
          <w:b/>
          <w:i/>
          <w:color w:val="00B050"/>
          <w:sz w:val="28"/>
          <w:szCs w:val="12"/>
          <w:u w:val="single" w:color="000000" w:themeColor="text1"/>
        </w:rPr>
        <w:t>blue</w:t>
      </w:r>
      <w:r w:rsidRPr="00C71926">
        <w:rPr>
          <w:rFonts w:asciiTheme="majorHAnsi" w:hAnsiTheme="majorHAnsi" w:cs="Arial"/>
          <w:szCs w:val="28"/>
        </w:rPr>
        <w:t>_ and _</w:t>
      </w:r>
      <w:r w:rsidR="00F13CCC" w:rsidRPr="00F13CCC">
        <w:rPr>
          <w:rFonts w:asciiTheme="majorHAnsi" w:hAnsiTheme="majorHAnsi"/>
          <w:b/>
          <w:i/>
          <w:color w:val="00B050"/>
          <w:sz w:val="28"/>
          <w:szCs w:val="12"/>
          <w:u w:val="single" w:color="000000" w:themeColor="text1"/>
        </w:rPr>
        <w:t>red</w:t>
      </w:r>
      <w:r w:rsidRPr="00C71926">
        <w:rPr>
          <w:rFonts w:asciiTheme="majorHAnsi" w:hAnsiTheme="majorHAnsi" w:cs="Arial"/>
          <w:szCs w:val="28"/>
        </w:rPr>
        <w:t>_ light.</w:t>
      </w:r>
    </w:p>
    <w:p w:rsidR="001E75B3" w:rsidRDefault="001E75B3" w:rsidP="006A361D">
      <w:pPr>
        <w:pStyle w:val="ListParagraph"/>
        <w:ind w:left="540"/>
        <w:jc w:val="both"/>
        <w:rPr>
          <w:rFonts w:asciiTheme="majorHAnsi" w:hAnsiTheme="majorHAnsi" w:cs="Arial"/>
          <w:szCs w:val="28"/>
        </w:rPr>
      </w:pPr>
    </w:p>
    <w:p w:rsidR="00F13CCC" w:rsidRDefault="00F13CCC" w:rsidP="006A361D">
      <w:pPr>
        <w:pStyle w:val="ListParagraph"/>
        <w:ind w:left="540"/>
        <w:jc w:val="both"/>
        <w:rPr>
          <w:rFonts w:asciiTheme="majorHAnsi" w:hAnsiTheme="majorHAnsi" w:cs="Arial"/>
          <w:szCs w:val="28"/>
        </w:rPr>
      </w:pPr>
    </w:p>
    <w:p w:rsidR="00F13CCC" w:rsidRDefault="00F13CCC" w:rsidP="006A361D">
      <w:pPr>
        <w:pStyle w:val="ListParagraph"/>
        <w:ind w:left="540"/>
        <w:jc w:val="both"/>
        <w:rPr>
          <w:rFonts w:asciiTheme="majorHAnsi" w:hAnsiTheme="majorHAnsi" w:cs="Arial"/>
          <w:szCs w:val="28"/>
        </w:rPr>
      </w:pPr>
    </w:p>
    <w:p w:rsidR="00F13CCC" w:rsidRDefault="00F13CCC" w:rsidP="006A361D">
      <w:pPr>
        <w:pStyle w:val="ListParagraph"/>
        <w:ind w:left="540"/>
        <w:jc w:val="both"/>
        <w:rPr>
          <w:rFonts w:asciiTheme="majorHAnsi" w:hAnsiTheme="majorHAnsi" w:cs="Arial"/>
          <w:szCs w:val="28"/>
        </w:rPr>
      </w:pPr>
    </w:p>
    <w:p w:rsidR="001E75B3" w:rsidRPr="00C71926" w:rsidRDefault="001E75B3" w:rsidP="006A361D">
      <w:pPr>
        <w:numPr>
          <w:ilvl w:val="0"/>
          <w:numId w:val="13"/>
        </w:numPr>
        <w:tabs>
          <w:tab w:val="clear" w:pos="784"/>
        </w:tabs>
        <w:ind w:left="540"/>
        <w:jc w:val="both"/>
        <w:rPr>
          <w:rFonts w:asciiTheme="majorHAnsi" w:hAnsiTheme="majorHAnsi" w:cs="Arial"/>
          <w:szCs w:val="28"/>
        </w:rPr>
      </w:pPr>
      <w:r w:rsidRPr="00C71926">
        <w:rPr>
          <w:rFonts w:asciiTheme="majorHAnsi" w:hAnsiTheme="majorHAnsi" w:cs="Arial"/>
          <w:szCs w:val="28"/>
        </w:rPr>
        <w:t xml:space="preserve">What color would a </w:t>
      </w:r>
      <w:r w:rsidR="00AC637E">
        <w:rPr>
          <w:rFonts w:asciiTheme="majorHAnsi" w:hAnsiTheme="majorHAnsi" w:cs="Arial"/>
          <w:szCs w:val="28"/>
        </w:rPr>
        <w:t>yellow pepper</w:t>
      </w:r>
      <w:r w:rsidRPr="00C71926">
        <w:rPr>
          <w:rFonts w:asciiTheme="majorHAnsi" w:hAnsiTheme="majorHAnsi" w:cs="Arial"/>
          <w:szCs w:val="28"/>
        </w:rPr>
        <w:t xml:space="preserve"> look like under the following colors of light?  Explain WHY.</w:t>
      </w:r>
    </w:p>
    <w:p w:rsidR="00F13CCC" w:rsidRPr="00F13CCC" w:rsidRDefault="00F13CCC" w:rsidP="00F13CCC">
      <w:pPr>
        <w:pStyle w:val="ListParagraph"/>
        <w:spacing w:before="120"/>
        <w:ind w:left="540"/>
        <w:jc w:val="both"/>
        <w:rPr>
          <w:rFonts w:asciiTheme="majorHAnsi" w:hAnsiTheme="majorHAnsi" w:cs="Arial"/>
          <w:szCs w:val="28"/>
        </w:rPr>
      </w:pPr>
      <w:r w:rsidRPr="00F13CCC">
        <w:rPr>
          <w:rFonts w:asciiTheme="majorHAnsi" w:hAnsiTheme="majorHAnsi"/>
          <w:b/>
          <w:i/>
          <w:color w:val="00B050"/>
          <w:szCs w:val="12"/>
        </w:rPr>
        <w:t xml:space="preserve">A </w:t>
      </w:r>
      <w:r w:rsidR="00AC637E">
        <w:rPr>
          <w:rFonts w:asciiTheme="majorHAnsi" w:hAnsiTheme="majorHAnsi"/>
          <w:b/>
          <w:i/>
          <w:color w:val="00B050"/>
          <w:szCs w:val="12"/>
        </w:rPr>
        <w:t>yellow pepper</w:t>
      </w:r>
      <w:r w:rsidRPr="00F13CCC">
        <w:rPr>
          <w:rFonts w:asciiTheme="majorHAnsi" w:hAnsiTheme="majorHAnsi"/>
          <w:b/>
          <w:i/>
          <w:color w:val="00B050"/>
          <w:szCs w:val="12"/>
        </w:rPr>
        <w:t xml:space="preserve"> absorbs </w:t>
      </w:r>
      <w:r w:rsidR="00AC637E">
        <w:rPr>
          <w:rFonts w:asciiTheme="majorHAnsi" w:hAnsiTheme="majorHAnsi"/>
          <w:b/>
          <w:i/>
          <w:color w:val="00B050"/>
          <w:szCs w:val="12"/>
        </w:rPr>
        <w:t>b</w:t>
      </w:r>
      <w:r w:rsidRPr="00F13CCC">
        <w:rPr>
          <w:rFonts w:asciiTheme="majorHAnsi" w:hAnsiTheme="majorHAnsi"/>
          <w:b/>
          <w:i/>
          <w:color w:val="00B050"/>
          <w:szCs w:val="12"/>
        </w:rPr>
        <w:t>lue light and reflects red</w:t>
      </w:r>
      <w:r w:rsidR="00AC637E">
        <w:rPr>
          <w:rFonts w:asciiTheme="majorHAnsi" w:hAnsiTheme="majorHAnsi"/>
          <w:b/>
          <w:i/>
          <w:color w:val="00B050"/>
          <w:szCs w:val="12"/>
        </w:rPr>
        <w:t xml:space="preserve"> and green</w:t>
      </w:r>
      <w:r w:rsidRPr="00F13CCC">
        <w:rPr>
          <w:rFonts w:asciiTheme="majorHAnsi" w:hAnsiTheme="majorHAnsi"/>
          <w:b/>
          <w:i/>
          <w:color w:val="00B050"/>
          <w:szCs w:val="12"/>
        </w:rPr>
        <w:t xml:space="preserve"> light</w:t>
      </w:r>
      <w:r>
        <w:rPr>
          <w:rFonts w:asciiTheme="majorHAnsi" w:hAnsiTheme="majorHAnsi"/>
          <w:b/>
          <w:i/>
          <w:color w:val="00B050"/>
          <w:szCs w:val="12"/>
        </w:rPr>
        <w:t>. THEREFORE:</w:t>
      </w:r>
    </w:p>
    <w:p w:rsidR="001E75B3"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Red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red</w:t>
      </w:r>
    </w:p>
    <w:p w:rsidR="001E75B3"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Green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w:t>
      </w:r>
      <w:r w:rsidR="00AC637E">
        <w:rPr>
          <w:rFonts w:asciiTheme="majorHAnsi" w:hAnsiTheme="majorHAnsi"/>
          <w:b/>
          <w:i/>
          <w:color w:val="00B050"/>
          <w:szCs w:val="12"/>
        </w:rPr>
        <w:t>green</w:t>
      </w:r>
    </w:p>
    <w:p w:rsidR="001E75B3"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Blue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black</w:t>
      </w:r>
    </w:p>
    <w:p w:rsidR="001E75B3"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Yellow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w:t>
      </w:r>
      <w:r w:rsidR="00AC637E">
        <w:rPr>
          <w:rFonts w:asciiTheme="majorHAnsi" w:hAnsiTheme="majorHAnsi"/>
          <w:b/>
          <w:i/>
          <w:color w:val="00B050"/>
          <w:szCs w:val="12"/>
        </w:rPr>
        <w:t>yellow</w:t>
      </w:r>
    </w:p>
    <w:p w:rsidR="001E75B3"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Cyan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w:t>
      </w:r>
      <w:r w:rsidR="00AC637E">
        <w:rPr>
          <w:rFonts w:asciiTheme="majorHAnsi" w:hAnsiTheme="majorHAnsi"/>
          <w:b/>
          <w:i/>
          <w:color w:val="00B050"/>
          <w:szCs w:val="12"/>
        </w:rPr>
        <w:t>green</w:t>
      </w:r>
    </w:p>
    <w:p w:rsidR="00C71926" w:rsidRDefault="001E75B3" w:rsidP="00F13CCC">
      <w:pPr>
        <w:numPr>
          <w:ilvl w:val="1"/>
          <w:numId w:val="13"/>
        </w:numPr>
        <w:tabs>
          <w:tab w:val="clear" w:pos="1504"/>
        </w:tabs>
        <w:spacing w:before="120"/>
        <w:ind w:left="1260"/>
        <w:jc w:val="both"/>
        <w:rPr>
          <w:rFonts w:asciiTheme="majorHAnsi" w:hAnsiTheme="majorHAnsi" w:cs="Arial"/>
          <w:szCs w:val="28"/>
        </w:rPr>
      </w:pPr>
      <w:r w:rsidRPr="00C71926">
        <w:rPr>
          <w:rFonts w:asciiTheme="majorHAnsi" w:hAnsiTheme="majorHAnsi" w:cs="Arial"/>
          <w:szCs w:val="28"/>
        </w:rPr>
        <w:t>Magenta Light</w:t>
      </w:r>
    </w:p>
    <w:p w:rsidR="00F13CCC" w:rsidRPr="00C71926" w:rsidRDefault="00F13CCC" w:rsidP="00F13CCC">
      <w:pPr>
        <w:spacing w:before="120"/>
        <w:ind w:left="1260"/>
        <w:jc w:val="both"/>
        <w:rPr>
          <w:rFonts w:asciiTheme="majorHAnsi" w:hAnsiTheme="majorHAnsi" w:cs="Arial"/>
          <w:szCs w:val="28"/>
        </w:rPr>
      </w:pPr>
      <w:r>
        <w:rPr>
          <w:rFonts w:asciiTheme="majorHAnsi" w:hAnsiTheme="majorHAnsi"/>
          <w:b/>
          <w:i/>
          <w:color w:val="00B050"/>
          <w:szCs w:val="12"/>
        </w:rPr>
        <w:t xml:space="preserve">The </w:t>
      </w:r>
      <w:r w:rsidR="00AC637E">
        <w:rPr>
          <w:rFonts w:asciiTheme="majorHAnsi" w:hAnsiTheme="majorHAnsi"/>
          <w:b/>
          <w:i/>
          <w:color w:val="00B050"/>
          <w:szCs w:val="12"/>
        </w:rPr>
        <w:t>pepper</w:t>
      </w:r>
      <w:r>
        <w:rPr>
          <w:rFonts w:asciiTheme="majorHAnsi" w:hAnsiTheme="majorHAnsi"/>
          <w:b/>
          <w:i/>
          <w:color w:val="00B050"/>
          <w:szCs w:val="12"/>
        </w:rPr>
        <w:t xml:space="preserve"> will look red</w:t>
      </w:r>
    </w:p>
    <w:p w:rsidR="00846176" w:rsidRPr="00C71926" w:rsidRDefault="00846176" w:rsidP="006A361D">
      <w:pPr>
        <w:jc w:val="both"/>
        <w:rPr>
          <w:rFonts w:asciiTheme="majorHAnsi" w:hAnsiTheme="majorHAnsi"/>
        </w:rPr>
      </w:pPr>
    </w:p>
    <w:p w:rsidR="00846176" w:rsidRPr="00C71926" w:rsidRDefault="00846176" w:rsidP="006A361D">
      <w:pPr>
        <w:ind w:left="784"/>
        <w:jc w:val="both"/>
        <w:rPr>
          <w:rFonts w:asciiTheme="majorHAnsi" w:hAnsiTheme="majorHAnsi"/>
        </w:rPr>
      </w:pPr>
    </w:p>
    <w:sectPr w:rsidR="00846176" w:rsidRPr="00C71926" w:rsidSect="00C71926">
      <w:headerReference w:type="default" r:id="rId7"/>
      <w:footerReference w:type="default" r:id="rId8"/>
      <w:headerReference w:type="first" r:id="rId9"/>
      <w:footerReference w:type="first" r:id="rId10"/>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08" w:rsidRDefault="00EF0508" w:rsidP="00EF0508">
      <w:r>
        <w:separator/>
      </w:r>
    </w:p>
  </w:endnote>
  <w:endnote w:type="continuationSeparator" w:id="0">
    <w:p w:rsidR="00EF0508" w:rsidRDefault="00EF0508" w:rsidP="00EF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2070644582"/>
      <w:docPartObj>
        <w:docPartGallery w:val="Page Numbers (Bottom of Page)"/>
        <w:docPartUnique/>
      </w:docPartObj>
    </w:sdtPr>
    <w:sdtEndPr/>
    <w:sdtContent>
      <w:sdt>
        <w:sdtPr>
          <w:rPr>
            <w:rFonts w:asciiTheme="majorHAnsi" w:hAnsiTheme="majorHAnsi"/>
          </w:rPr>
          <w:id w:val="-97105943"/>
          <w:docPartObj>
            <w:docPartGallery w:val="Page Numbers (Top of Page)"/>
            <w:docPartUnique/>
          </w:docPartObj>
        </w:sdtPr>
        <w:sdtEndPr/>
        <w:sdtContent>
          <w:p w:rsidR="00F13CCC" w:rsidRPr="00F13CCC" w:rsidRDefault="00F13CCC" w:rsidP="00F13CCC">
            <w:pPr>
              <w:pStyle w:val="Footer"/>
              <w:jc w:val="right"/>
              <w:rPr>
                <w:rFonts w:asciiTheme="majorHAnsi" w:hAnsiTheme="majorHAnsi"/>
              </w:rPr>
            </w:pPr>
            <w:r w:rsidRPr="00C71926">
              <w:rPr>
                <w:rFonts w:asciiTheme="majorHAnsi" w:hAnsiTheme="majorHAnsi"/>
              </w:rPr>
              <w:t xml:space="preserve">Page </w:t>
            </w:r>
            <w:r w:rsidRPr="00C71926">
              <w:rPr>
                <w:rFonts w:asciiTheme="majorHAnsi" w:hAnsiTheme="majorHAnsi"/>
                <w:b/>
                <w:bCs/>
                <w:sz w:val="24"/>
                <w:szCs w:val="24"/>
              </w:rPr>
              <w:fldChar w:fldCharType="begin"/>
            </w:r>
            <w:r w:rsidRPr="00C71926">
              <w:rPr>
                <w:rFonts w:asciiTheme="majorHAnsi" w:hAnsiTheme="majorHAnsi"/>
                <w:b/>
                <w:bCs/>
              </w:rPr>
              <w:instrText xml:space="preserve"> PAGE </w:instrText>
            </w:r>
            <w:r w:rsidRPr="00C71926">
              <w:rPr>
                <w:rFonts w:asciiTheme="majorHAnsi" w:hAnsiTheme="majorHAnsi"/>
                <w:b/>
                <w:bCs/>
                <w:sz w:val="24"/>
                <w:szCs w:val="24"/>
              </w:rPr>
              <w:fldChar w:fldCharType="separate"/>
            </w:r>
            <w:r w:rsidR="002310A2">
              <w:rPr>
                <w:rFonts w:asciiTheme="majorHAnsi" w:hAnsiTheme="majorHAnsi"/>
                <w:b/>
                <w:bCs/>
                <w:noProof/>
              </w:rPr>
              <w:t>2</w:t>
            </w:r>
            <w:r w:rsidRPr="00C71926">
              <w:rPr>
                <w:rFonts w:asciiTheme="majorHAnsi" w:hAnsiTheme="majorHAnsi"/>
                <w:b/>
                <w:bCs/>
                <w:sz w:val="24"/>
                <w:szCs w:val="24"/>
              </w:rPr>
              <w:fldChar w:fldCharType="end"/>
            </w:r>
            <w:r w:rsidRPr="00C71926">
              <w:rPr>
                <w:rFonts w:asciiTheme="majorHAnsi" w:hAnsiTheme="majorHAnsi"/>
              </w:rPr>
              <w:t xml:space="preserve"> of </w:t>
            </w:r>
            <w:r w:rsidRPr="00C71926">
              <w:rPr>
                <w:rFonts w:asciiTheme="majorHAnsi" w:hAnsiTheme="majorHAnsi"/>
                <w:b/>
                <w:bCs/>
                <w:sz w:val="24"/>
                <w:szCs w:val="24"/>
              </w:rPr>
              <w:fldChar w:fldCharType="begin"/>
            </w:r>
            <w:r w:rsidRPr="00C71926">
              <w:rPr>
                <w:rFonts w:asciiTheme="majorHAnsi" w:hAnsiTheme="majorHAnsi"/>
                <w:b/>
                <w:bCs/>
              </w:rPr>
              <w:instrText xml:space="preserve"> NUMPAGES  </w:instrText>
            </w:r>
            <w:r w:rsidRPr="00C71926">
              <w:rPr>
                <w:rFonts w:asciiTheme="majorHAnsi" w:hAnsiTheme="majorHAnsi"/>
                <w:b/>
                <w:bCs/>
                <w:sz w:val="24"/>
                <w:szCs w:val="24"/>
              </w:rPr>
              <w:fldChar w:fldCharType="separate"/>
            </w:r>
            <w:r w:rsidR="002310A2">
              <w:rPr>
                <w:rFonts w:asciiTheme="majorHAnsi" w:hAnsiTheme="majorHAnsi"/>
                <w:b/>
                <w:bCs/>
                <w:noProof/>
              </w:rPr>
              <w:t>2</w:t>
            </w:r>
            <w:r w:rsidRPr="00C71926">
              <w:rPr>
                <w:rFonts w:asciiTheme="majorHAnsi" w:hAnsiTheme="majorHAnsi"/>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190851436"/>
      <w:docPartObj>
        <w:docPartGallery w:val="Page Numbers (Bottom of Page)"/>
        <w:docPartUnique/>
      </w:docPartObj>
    </w:sdtPr>
    <w:sdtEndPr/>
    <w:sdtContent>
      <w:sdt>
        <w:sdtPr>
          <w:rPr>
            <w:rFonts w:asciiTheme="majorHAnsi" w:hAnsiTheme="majorHAnsi"/>
          </w:rPr>
          <w:id w:val="860082579"/>
          <w:docPartObj>
            <w:docPartGallery w:val="Page Numbers (Top of Page)"/>
            <w:docPartUnique/>
          </w:docPartObj>
        </w:sdtPr>
        <w:sdtEndPr/>
        <w:sdtContent>
          <w:p w:rsidR="00C71926" w:rsidRPr="00C71926" w:rsidRDefault="00C71926" w:rsidP="00C71926">
            <w:pPr>
              <w:pStyle w:val="Footer"/>
              <w:jc w:val="right"/>
              <w:rPr>
                <w:rFonts w:asciiTheme="majorHAnsi" w:hAnsiTheme="majorHAnsi"/>
              </w:rPr>
            </w:pPr>
            <w:r w:rsidRPr="00C71926">
              <w:rPr>
                <w:rFonts w:asciiTheme="majorHAnsi" w:hAnsiTheme="majorHAnsi"/>
              </w:rPr>
              <w:t xml:space="preserve">Page </w:t>
            </w:r>
            <w:r w:rsidRPr="00C71926">
              <w:rPr>
                <w:rFonts w:asciiTheme="majorHAnsi" w:hAnsiTheme="majorHAnsi"/>
                <w:b/>
                <w:bCs/>
                <w:sz w:val="24"/>
                <w:szCs w:val="24"/>
              </w:rPr>
              <w:fldChar w:fldCharType="begin"/>
            </w:r>
            <w:r w:rsidRPr="00C71926">
              <w:rPr>
                <w:rFonts w:asciiTheme="majorHAnsi" w:hAnsiTheme="majorHAnsi"/>
                <w:b/>
                <w:bCs/>
              </w:rPr>
              <w:instrText xml:space="preserve"> PAGE </w:instrText>
            </w:r>
            <w:r w:rsidRPr="00C71926">
              <w:rPr>
                <w:rFonts w:asciiTheme="majorHAnsi" w:hAnsiTheme="majorHAnsi"/>
                <w:b/>
                <w:bCs/>
                <w:sz w:val="24"/>
                <w:szCs w:val="24"/>
              </w:rPr>
              <w:fldChar w:fldCharType="separate"/>
            </w:r>
            <w:r w:rsidR="002310A2">
              <w:rPr>
                <w:rFonts w:asciiTheme="majorHAnsi" w:hAnsiTheme="majorHAnsi"/>
                <w:b/>
                <w:bCs/>
                <w:noProof/>
              </w:rPr>
              <w:t>1</w:t>
            </w:r>
            <w:r w:rsidRPr="00C71926">
              <w:rPr>
                <w:rFonts w:asciiTheme="majorHAnsi" w:hAnsiTheme="majorHAnsi"/>
                <w:b/>
                <w:bCs/>
                <w:sz w:val="24"/>
                <w:szCs w:val="24"/>
              </w:rPr>
              <w:fldChar w:fldCharType="end"/>
            </w:r>
            <w:r w:rsidRPr="00C71926">
              <w:rPr>
                <w:rFonts w:asciiTheme="majorHAnsi" w:hAnsiTheme="majorHAnsi"/>
              </w:rPr>
              <w:t xml:space="preserve"> of </w:t>
            </w:r>
            <w:r w:rsidRPr="00C71926">
              <w:rPr>
                <w:rFonts w:asciiTheme="majorHAnsi" w:hAnsiTheme="majorHAnsi"/>
                <w:b/>
                <w:bCs/>
                <w:sz w:val="24"/>
                <w:szCs w:val="24"/>
              </w:rPr>
              <w:fldChar w:fldCharType="begin"/>
            </w:r>
            <w:r w:rsidRPr="00C71926">
              <w:rPr>
                <w:rFonts w:asciiTheme="majorHAnsi" w:hAnsiTheme="majorHAnsi"/>
                <w:b/>
                <w:bCs/>
              </w:rPr>
              <w:instrText xml:space="preserve"> NUMPAGES  </w:instrText>
            </w:r>
            <w:r w:rsidRPr="00C71926">
              <w:rPr>
                <w:rFonts w:asciiTheme="majorHAnsi" w:hAnsiTheme="majorHAnsi"/>
                <w:b/>
                <w:bCs/>
                <w:sz w:val="24"/>
                <w:szCs w:val="24"/>
              </w:rPr>
              <w:fldChar w:fldCharType="separate"/>
            </w:r>
            <w:r w:rsidR="002310A2">
              <w:rPr>
                <w:rFonts w:asciiTheme="majorHAnsi" w:hAnsiTheme="majorHAnsi"/>
                <w:b/>
                <w:bCs/>
                <w:noProof/>
              </w:rPr>
              <w:t>2</w:t>
            </w:r>
            <w:r w:rsidRPr="00C71926">
              <w:rPr>
                <w:rFonts w:asciiTheme="majorHAnsi" w:hAnsiTheme="maj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08" w:rsidRDefault="00EF0508" w:rsidP="00EF0508">
      <w:r>
        <w:separator/>
      </w:r>
    </w:p>
  </w:footnote>
  <w:footnote w:type="continuationSeparator" w:id="0">
    <w:p w:rsidR="00EF0508" w:rsidRDefault="00EF0508" w:rsidP="00EF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08" w:rsidRPr="00C71926" w:rsidRDefault="00EF0508" w:rsidP="00C71926">
    <w:pPr>
      <w:pStyle w:val="Header"/>
    </w:pPr>
    <w:r w:rsidRPr="00C7192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26" w:rsidRDefault="00C71926" w:rsidP="00C71926">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ajorHAnsi" w:hAnsiTheme="majorHAnsi"/>
        <w:smallCaps/>
      </w:rPr>
    </w:pPr>
    <w:r>
      <w:rPr>
        <w:rFonts w:asciiTheme="majorHAnsi" w:hAnsiTheme="majorHAnsi"/>
        <w:smallCaps/>
      </w:rPr>
      <w:t>Colorful Practice with Light!</w:t>
    </w:r>
    <w:r w:rsidR="006A361D">
      <w:rPr>
        <w:rFonts w:asciiTheme="majorHAnsi" w:hAnsiTheme="majorHAnsi"/>
        <w:smallCaps/>
      </w:rPr>
      <w:t xml:space="preserve"> </w:t>
    </w:r>
    <w:r w:rsidR="006A361D" w:rsidRPr="006A361D">
      <w:rPr>
        <w:rFonts w:asciiTheme="majorHAnsi" w:hAnsiTheme="majorHAnsi"/>
        <w:smallCaps/>
        <w:color w:val="00B050"/>
      </w:rPr>
      <w:t>KEY</w:t>
    </w:r>
  </w:p>
  <w:p w:rsidR="00C71926" w:rsidRPr="00EF0508" w:rsidRDefault="00C71926" w:rsidP="00C71926">
    <w:pPr>
      <w:spacing w:before="120"/>
      <w:jc w:val="both"/>
      <w:rPr>
        <w:rFonts w:asciiTheme="majorHAnsi" w:hAnsiTheme="majorHAnsi"/>
        <w:i/>
      </w:rPr>
    </w:pPr>
    <w:r w:rsidRPr="00470926">
      <w:rPr>
        <w:rFonts w:asciiTheme="majorHAnsi" w:hAnsiTheme="majorHAnsi"/>
        <w:b/>
        <w:i/>
      </w:rPr>
      <w:t>Instructions</w:t>
    </w:r>
    <w:r w:rsidRPr="00470926">
      <w:rPr>
        <w:rFonts w:asciiTheme="majorHAnsi" w:hAnsiTheme="majorHAnsi"/>
        <w:i/>
      </w:rPr>
      <w:t>:</w:t>
    </w:r>
    <w:r>
      <w:rPr>
        <w:rFonts w:asciiTheme="majorHAnsi" w:hAnsiTheme="majorHAnsi"/>
        <w:i/>
      </w:rPr>
      <w:t xml:space="preserve"> Show your work completely in your journal when answering the following questions. </w:t>
    </w:r>
  </w:p>
  <w:p w:rsidR="00C71926" w:rsidRDefault="00C71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1D06"/>
    <w:multiLevelType w:val="hybridMultilevel"/>
    <w:tmpl w:val="7114795E"/>
    <w:lvl w:ilvl="0" w:tplc="91EED4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E22281"/>
    <w:multiLevelType w:val="singleLevel"/>
    <w:tmpl w:val="0409000F"/>
    <w:lvl w:ilvl="0">
      <w:start w:val="1"/>
      <w:numFmt w:val="decimal"/>
      <w:lvlText w:val="%1."/>
      <w:lvlJc w:val="left"/>
      <w:pPr>
        <w:ind w:left="360" w:hanging="360"/>
      </w:pPr>
      <w:rPr>
        <w:rFonts w:hint="default"/>
      </w:rPr>
    </w:lvl>
  </w:abstractNum>
  <w:abstractNum w:abstractNumId="2" w15:restartNumberingAfterBreak="0">
    <w:nsid w:val="2CF43D57"/>
    <w:multiLevelType w:val="hybridMultilevel"/>
    <w:tmpl w:val="A5EE44D8"/>
    <w:lvl w:ilvl="0" w:tplc="98AA4004">
      <w:start w:val="1"/>
      <w:numFmt w:val="decimal"/>
      <w:lvlText w:val="%1."/>
      <w:lvlJc w:val="left"/>
      <w:pPr>
        <w:ind w:left="72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94150"/>
    <w:multiLevelType w:val="hybridMultilevel"/>
    <w:tmpl w:val="37A634FE"/>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4" w15:restartNumberingAfterBreak="0">
    <w:nsid w:val="4228337E"/>
    <w:multiLevelType w:val="hybridMultilevel"/>
    <w:tmpl w:val="A49203AA"/>
    <w:lvl w:ilvl="0" w:tplc="E9922218">
      <w:start w:val="1"/>
      <w:numFmt w:val="decimal"/>
      <w:lvlText w:val="%1."/>
      <w:lvlJc w:val="left"/>
      <w:pPr>
        <w:ind w:left="720" w:hanging="360"/>
      </w:pPr>
      <w:rPr>
        <w:rFonts w:asciiTheme="majorHAnsi" w:hAnsiTheme="majorHAns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C79CE"/>
    <w:multiLevelType w:val="hybridMultilevel"/>
    <w:tmpl w:val="AAF066A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A1FCE"/>
    <w:multiLevelType w:val="hybridMultilevel"/>
    <w:tmpl w:val="3B80F80C"/>
    <w:lvl w:ilvl="0" w:tplc="000F0409">
      <w:start w:val="1"/>
      <w:numFmt w:val="decimal"/>
      <w:lvlText w:val="%1."/>
      <w:lvlJc w:val="left"/>
      <w:pPr>
        <w:tabs>
          <w:tab w:val="num" w:pos="720"/>
        </w:tabs>
        <w:ind w:left="720" w:hanging="360"/>
      </w:pPr>
    </w:lvl>
    <w:lvl w:ilvl="1" w:tplc="72069F3C">
      <w:start w:val="2"/>
      <w:numFmt w:val="lowerLetter"/>
      <w:lvlText w:val="%2)"/>
      <w:lvlJc w:val="left"/>
      <w:pPr>
        <w:tabs>
          <w:tab w:val="num" w:pos="720"/>
        </w:tabs>
        <w:ind w:left="72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 w15:restartNumberingAfterBreak="0">
    <w:nsid w:val="49A57C88"/>
    <w:multiLevelType w:val="hybridMultilevel"/>
    <w:tmpl w:val="C6BC91C0"/>
    <w:lvl w:ilvl="0" w:tplc="000F0409">
      <w:start w:val="1"/>
      <w:numFmt w:val="decimal"/>
      <w:lvlText w:val="%1."/>
      <w:lvlJc w:val="left"/>
      <w:pPr>
        <w:tabs>
          <w:tab w:val="num" w:pos="784"/>
        </w:tabs>
        <w:ind w:left="784" w:hanging="360"/>
      </w:pPr>
    </w:lvl>
    <w:lvl w:ilvl="1" w:tplc="00190409">
      <w:start w:val="1"/>
      <w:numFmt w:val="lowerLetter"/>
      <w:lvlText w:val="%2."/>
      <w:lvlJc w:val="left"/>
      <w:pPr>
        <w:tabs>
          <w:tab w:val="num" w:pos="1504"/>
        </w:tabs>
        <w:ind w:left="1504" w:hanging="360"/>
      </w:p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8" w15:restartNumberingAfterBreak="0">
    <w:nsid w:val="6A2E2BC5"/>
    <w:multiLevelType w:val="hybridMultilevel"/>
    <w:tmpl w:val="C6BC91C0"/>
    <w:lvl w:ilvl="0" w:tplc="000F0409">
      <w:start w:val="1"/>
      <w:numFmt w:val="decimal"/>
      <w:lvlText w:val="%1."/>
      <w:lvlJc w:val="left"/>
      <w:pPr>
        <w:tabs>
          <w:tab w:val="num" w:pos="784"/>
        </w:tabs>
        <w:ind w:left="784" w:hanging="360"/>
      </w:pPr>
    </w:lvl>
    <w:lvl w:ilvl="1" w:tplc="00190409">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9" w15:restartNumberingAfterBreak="0">
    <w:nsid w:val="6CE738C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DC32FEA"/>
    <w:multiLevelType w:val="hybridMultilevel"/>
    <w:tmpl w:val="C6BC91C0"/>
    <w:lvl w:ilvl="0" w:tplc="000F0409">
      <w:start w:val="1"/>
      <w:numFmt w:val="decimal"/>
      <w:lvlText w:val="%1."/>
      <w:lvlJc w:val="left"/>
      <w:pPr>
        <w:tabs>
          <w:tab w:val="num" w:pos="784"/>
        </w:tabs>
        <w:ind w:left="784" w:hanging="360"/>
      </w:pPr>
    </w:lvl>
    <w:lvl w:ilvl="1" w:tplc="00190409">
      <w:start w:val="1"/>
      <w:numFmt w:val="lowerLetter"/>
      <w:lvlText w:val="%2."/>
      <w:lvlJc w:val="left"/>
      <w:pPr>
        <w:tabs>
          <w:tab w:val="num" w:pos="1504"/>
        </w:tabs>
        <w:ind w:left="1504" w:hanging="360"/>
      </w:p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11" w15:restartNumberingAfterBreak="0">
    <w:nsid w:val="6FCB0D86"/>
    <w:multiLevelType w:val="hybridMultilevel"/>
    <w:tmpl w:val="16D2F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F4440"/>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5"/>
  </w:num>
  <w:num w:numId="4">
    <w:abstractNumId w:val="4"/>
  </w:num>
  <w:num w:numId="5">
    <w:abstractNumId w:val="10"/>
  </w:num>
  <w:num w:numId="6">
    <w:abstractNumId w:val="1"/>
  </w:num>
  <w:num w:numId="7">
    <w:abstractNumId w:val="12"/>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9"/>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83A03"/>
    <w:rsid w:val="00085465"/>
    <w:rsid w:val="00095905"/>
    <w:rsid w:val="000A04CF"/>
    <w:rsid w:val="000D7E60"/>
    <w:rsid w:val="001C0C9D"/>
    <w:rsid w:val="001E75B3"/>
    <w:rsid w:val="001F4D07"/>
    <w:rsid w:val="002310A2"/>
    <w:rsid w:val="00245C31"/>
    <w:rsid w:val="0031054D"/>
    <w:rsid w:val="003A1B27"/>
    <w:rsid w:val="003B33C4"/>
    <w:rsid w:val="00491D04"/>
    <w:rsid w:val="005B0156"/>
    <w:rsid w:val="006418F2"/>
    <w:rsid w:val="0065455C"/>
    <w:rsid w:val="006A361D"/>
    <w:rsid w:val="007E0686"/>
    <w:rsid w:val="00811E98"/>
    <w:rsid w:val="00846176"/>
    <w:rsid w:val="008558B0"/>
    <w:rsid w:val="008976FF"/>
    <w:rsid w:val="0095702B"/>
    <w:rsid w:val="009D55D7"/>
    <w:rsid w:val="00AC637E"/>
    <w:rsid w:val="00B90123"/>
    <w:rsid w:val="00C174F5"/>
    <w:rsid w:val="00C26D71"/>
    <w:rsid w:val="00C71926"/>
    <w:rsid w:val="00CA27AC"/>
    <w:rsid w:val="00CD34A3"/>
    <w:rsid w:val="00CF4D14"/>
    <w:rsid w:val="00D27DF1"/>
    <w:rsid w:val="00EF0508"/>
    <w:rsid w:val="00F13CCC"/>
    <w:rsid w:val="00F15713"/>
    <w:rsid w:val="00F7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ABCB"/>
  <w15:docId w15:val="{9D0B09FC-8B91-4244-BC29-864E458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5D"/>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0508"/>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0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0508"/>
  </w:style>
  <w:style w:type="paragraph" w:styleId="Footer">
    <w:name w:val="footer"/>
    <w:basedOn w:val="Normal"/>
    <w:link w:val="FooterChar"/>
    <w:uiPriority w:val="99"/>
    <w:unhideWhenUsed/>
    <w:rsid w:val="00EF050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F0508"/>
  </w:style>
  <w:style w:type="character" w:customStyle="1" w:styleId="Heading1Char">
    <w:name w:val="Heading 1 Char"/>
    <w:basedOn w:val="DefaultParagraphFont"/>
    <w:link w:val="Heading1"/>
    <w:rsid w:val="00EF0508"/>
    <w:rPr>
      <w:rFonts w:ascii="Arial" w:eastAsia="Times New Roman" w:hAnsi="Arial" w:cs="Times New Roman"/>
      <w:b/>
      <w:kern w:val="32"/>
      <w:sz w:val="32"/>
      <w:szCs w:val="32"/>
    </w:rPr>
  </w:style>
  <w:style w:type="paragraph" w:styleId="ListParagraph">
    <w:name w:val="List Paragraph"/>
    <w:basedOn w:val="Normal"/>
    <w:uiPriority w:val="34"/>
    <w:qFormat/>
    <w:rsid w:val="005B0156"/>
    <w:pPr>
      <w:ind w:left="720"/>
      <w:contextualSpacing/>
    </w:pPr>
  </w:style>
  <w:style w:type="paragraph" w:styleId="BalloonText">
    <w:name w:val="Balloon Text"/>
    <w:basedOn w:val="Normal"/>
    <w:link w:val="BalloonTextChar"/>
    <w:uiPriority w:val="99"/>
    <w:semiHidden/>
    <w:unhideWhenUsed/>
    <w:rsid w:val="005B0156"/>
    <w:rPr>
      <w:rFonts w:ascii="Tahoma" w:hAnsi="Tahoma" w:cs="Tahoma"/>
      <w:sz w:val="16"/>
      <w:szCs w:val="16"/>
    </w:rPr>
  </w:style>
  <w:style w:type="character" w:customStyle="1" w:styleId="BalloonTextChar">
    <w:name w:val="Balloon Text Char"/>
    <w:basedOn w:val="DefaultParagraphFont"/>
    <w:link w:val="BalloonText"/>
    <w:uiPriority w:val="99"/>
    <w:semiHidden/>
    <w:rsid w:val="005B0156"/>
    <w:rPr>
      <w:rFonts w:ascii="Tahoma" w:eastAsia="Times New Roman" w:hAnsi="Tahoma" w:cs="Tahoma"/>
      <w:sz w:val="16"/>
      <w:szCs w:val="16"/>
    </w:rPr>
  </w:style>
  <w:style w:type="character" w:styleId="PlaceholderText">
    <w:name w:val="Placeholder Text"/>
    <w:basedOn w:val="DefaultParagraphFont"/>
    <w:uiPriority w:val="99"/>
    <w:semiHidden/>
    <w:rsid w:val="00D27D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39805">
      <w:bodyDiv w:val="1"/>
      <w:marLeft w:val="0"/>
      <w:marRight w:val="0"/>
      <w:marTop w:val="0"/>
      <w:marBottom w:val="0"/>
      <w:divBdr>
        <w:top w:val="none" w:sz="0" w:space="0" w:color="auto"/>
        <w:left w:val="none" w:sz="0" w:space="0" w:color="auto"/>
        <w:bottom w:val="none" w:sz="0" w:space="0" w:color="auto"/>
        <w:right w:val="none" w:sz="0" w:space="0" w:color="auto"/>
      </w:divBdr>
      <w:divsChild>
        <w:div w:id="874342436">
          <w:marLeft w:val="0"/>
          <w:marRight w:val="0"/>
          <w:marTop w:val="0"/>
          <w:marBottom w:val="0"/>
          <w:divBdr>
            <w:top w:val="none" w:sz="0" w:space="0" w:color="auto"/>
            <w:left w:val="none" w:sz="0" w:space="0" w:color="auto"/>
            <w:bottom w:val="none" w:sz="0" w:space="0" w:color="auto"/>
            <w:right w:val="none" w:sz="0" w:space="0" w:color="auto"/>
          </w:divBdr>
        </w:div>
        <w:div w:id="1305817794">
          <w:marLeft w:val="0"/>
          <w:marRight w:val="0"/>
          <w:marTop w:val="0"/>
          <w:marBottom w:val="0"/>
          <w:divBdr>
            <w:top w:val="none" w:sz="0" w:space="0" w:color="auto"/>
            <w:left w:val="none" w:sz="0" w:space="0" w:color="auto"/>
            <w:bottom w:val="none" w:sz="0" w:space="0" w:color="auto"/>
            <w:right w:val="none" w:sz="0" w:space="0" w:color="auto"/>
          </w:divBdr>
        </w:div>
        <w:div w:id="1291742721">
          <w:marLeft w:val="0"/>
          <w:marRight w:val="0"/>
          <w:marTop w:val="0"/>
          <w:marBottom w:val="0"/>
          <w:divBdr>
            <w:top w:val="none" w:sz="0" w:space="0" w:color="auto"/>
            <w:left w:val="none" w:sz="0" w:space="0" w:color="auto"/>
            <w:bottom w:val="none" w:sz="0" w:space="0" w:color="auto"/>
            <w:right w:val="none" w:sz="0" w:space="0" w:color="auto"/>
          </w:divBdr>
        </w:div>
        <w:div w:id="934170971">
          <w:marLeft w:val="0"/>
          <w:marRight w:val="0"/>
          <w:marTop w:val="0"/>
          <w:marBottom w:val="0"/>
          <w:divBdr>
            <w:top w:val="none" w:sz="0" w:space="0" w:color="auto"/>
            <w:left w:val="none" w:sz="0" w:space="0" w:color="auto"/>
            <w:bottom w:val="none" w:sz="0" w:space="0" w:color="auto"/>
            <w:right w:val="none" w:sz="0" w:space="0" w:color="auto"/>
          </w:divBdr>
        </w:div>
        <w:div w:id="926839264">
          <w:marLeft w:val="0"/>
          <w:marRight w:val="0"/>
          <w:marTop w:val="0"/>
          <w:marBottom w:val="0"/>
          <w:divBdr>
            <w:top w:val="none" w:sz="0" w:space="0" w:color="auto"/>
            <w:left w:val="none" w:sz="0" w:space="0" w:color="auto"/>
            <w:bottom w:val="none" w:sz="0" w:space="0" w:color="auto"/>
            <w:right w:val="none" w:sz="0" w:space="0" w:color="auto"/>
          </w:divBdr>
        </w:div>
        <w:div w:id="1296791814">
          <w:marLeft w:val="0"/>
          <w:marRight w:val="0"/>
          <w:marTop w:val="0"/>
          <w:marBottom w:val="0"/>
          <w:divBdr>
            <w:top w:val="none" w:sz="0" w:space="0" w:color="auto"/>
            <w:left w:val="none" w:sz="0" w:space="0" w:color="auto"/>
            <w:bottom w:val="none" w:sz="0" w:space="0" w:color="auto"/>
            <w:right w:val="none" w:sz="0" w:space="0" w:color="auto"/>
          </w:divBdr>
        </w:div>
        <w:div w:id="343435577">
          <w:marLeft w:val="0"/>
          <w:marRight w:val="0"/>
          <w:marTop w:val="0"/>
          <w:marBottom w:val="0"/>
          <w:divBdr>
            <w:top w:val="none" w:sz="0" w:space="0" w:color="auto"/>
            <w:left w:val="none" w:sz="0" w:space="0" w:color="auto"/>
            <w:bottom w:val="none" w:sz="0" w:space="0" w:color="auto"/>
            <w:right w:val="none" w:sz="0" w:space="0" w:color="auto"/>
          </w:divBdr>
        </w:div>
        <w:div w:id="1352563789">
          <w:marLeft w:val="0"/>
          <w:marRight w:val="0"/>
          <w:marTop w:val="0"/>
          <w:marBottom w:val="0"/>
          <w:divBdr>
            <w:top w:val="none" w:sz="0" w:space="0" w:color="auto"/>
            <w:left w:val="none" w:sz="0" w:space="0" w:color="auto"/>
            <w:bottom w:val="none" w:sz="0" w:space="0" w:color="auto"/>
            <w:right w:val="none" w:sz="0" w:space="0" w:color="auto"/>
          </w:divBdr>
        </w:div>
        <w:div w:id="1229073854">
          <w:marLeft w:val="0"/>
          <w:marRight w:val="0"/>
          <w:marTop w:val="0"/>
          <w:marBottom w:val="0"/>
          <w:divBdr>
            <w:top w:val="none" w:sz="0" w:space="0" w:color="auto"/>
            <w:left w:val="none" w:sz="0" w:space="0" w:color="auto"/>
            <w:bottom w:val="none" w:sz="0" w:space="0" w:color="auto"/>
            <w:right w:val="none" w:sz="0" w:space="0" w:color="auto"/>
          </w:divBdr>
        </w:div>
        <w:div w:id="1853179274">
          <w:marLeft w:val="0"/>
          <w:marRight w:val="0"/>
          <w:marTop w:val="0"/>
          <w:marBottom w:val="0"/>
          <w:divBdr>
            <w:top w:val="none" w:sz="0" w:space="0" w:color="auto"/>
            <w:left w:val="none" w:sz="0" w:space="0" w:color="auto"/>
            <w:bottom w:val="none" w:sz="0" w:space="0" w:color="auto"/>
            <w:right w:val="none" w:sz="0" w:space="0" w:color="auto"/>
          </w:divBdr>
        </w:div>
        <w:div w:id="1356350969">
          <w:marLeft w:val="0"/>
          <w:marRight w:val="0"/>
          <w:marTop w:val="0"/>
          <w:marBottom w:val="0"/>
          <w:divBdr>
            <w:top w:val="none" w:sz="0" w:space="0" w:color="auto"/>
            <w:left w:val="none" w:sz="0" w:space="0" w:color="auto"/>
            <w:bottom w:val="none" w:sz="0" w:space="0" w:color="auto"/>
            <w:right w:val="none" w:sz="0" w:space="0" w:color="auto"/>
          </w:divBdr>
        </w:div>
        <w:div w:id="26176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Issaquah School District 411</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dc:creator>
  <cp:lastModifiedBy>Mattioli, Sarah    SHS - Staff</cp:lastModifiedBy>
  <cp:revision>2</cp:revision>
  <cp:lastPrinted>2014-06-16T16:53:00Z</cp:lastPrinted>
  <dcterms:created xsi:type="dcterms:W3CDTF">2020-06-03T16:56:00Z</dcterms:created>
  <dcterms:modified xsi:type="dcterms:W3CDTF">2020-06-03T16:56:00Z</dcterms:modified>
</cp:coreProperties>
</file>